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tabs>
          <w:tab w:val="left" w:pos="4020"/>
          <w:tab w:val="left" w:pos="808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val="en-IN" w:eastAsia="en-IN"/>
        </w:rPr>
        <w:pict>
          <v:line id="_x0000_s1025" style="mso-height-percent:0;mso-height-relative:margin;mso-position-horizontal:right;mso-position-horizontal-relative:page;mso-width-percent:0;mso-width-relative:margin;mso-wrap-distance-left:0;mso-wrap-distance-right:0;position:absolute;visibility:visible;z-index:251658240" from="559.3pt,-8.25pt" to="1169.8pt,-8.25pt" fillcolor="white">
            <v:shadow on="t" color="black" opacity="22937f" origin=",0.5" offset="0,1.81pt" offset2="-2pt,-2pt"/>
          </v:line>
        </w:pict>
      </w:r>
      <w:r>
        <w:rPr>
          <w:rFonts w:asciiTheme="minorHAnsi" w:hAnsiTheme="minorHAnsi"/>
          <w:b/>
        </w:rPr>
        <w:t>Kavya</w:t>
      </w:r>
      <w:r>
        <w:rPr>
          <w:rFonts w:asciiTheme="minorHAnsi" w:hAnsiTheme="minorHAnsi"/>
          <w:b/>
        </w:rPr>
        <w:t xml:space="preserve"> D M </w:t>
      </w:r>
    </w:p>
    <w:p>
      <w:pPr>
        <w:tabs>
          <w:tab w:val="left" w:pos="4020"/>
          <w:tab w:val="left" w:pos="808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Email </w:t>
      </w:r>
      <w:r>
        <w:rPr>
          <w:rFonts w:asciiTheme="minorHAnsi" w:hAnsiTheme="minorHAnsi"/>
          <w:b/>
        </w:rPr>
        <w:t>ID :</w:t>
      </w:r>
      <w:r>
        <w:rPr>
          <w:rFonts w:asciiTheme="minorHAnsi" w:hAnsiTheme="minorHAnsi"/>
          <w:b/>
        </w:rPr>
        <w:t xml:space="preserve"> </w:t>
      </w:r>
      <w:hyperlink r:id="rId4" w:history="1">
        <w:r>
          <w:rPr>
            <w:rStyle w:val="Hyperlink"/>
            <w:rFonts w:asciiTheme="minorHAnsi" w:hAnsiTheme="minorHAnsi"/>
            <w:b/>
          </w:rPr>
          <w:t>kavyadm138s@gmail.com</w:t>
        </w:r>
      </w:hyperlink>
    </w:p>
    <w:p>
      <w:pPr>
        <w:tabs>
          <w:tab w:val="left" w:pos="4020"/>
          <w:tab w:val="left" w:pos="8080"/>
        </w:tabs>
        <w:rPr>
          <w:rFonts w:asciiTheme="minorHAnsi" w:hAnsiTheme="minorHAnsi"/>
          <w:b/>
          <w:vertAlign w:val="superscript"/>
        </w:rPr>
      </w:pPr>
      <w:r>
        <w:rPr>
          <w:rFonts w:asciiTheme="minorHAnsi" w:hAnsiTheme="minorHAnsi"/>
          <w:b/>
        </w:rPr>
        <w:t>Number  :</w:t>
      </w:r>
      <w:r>
        <w:rPr>
          <w:rFonts w:asciiTheme="minorHAnsi" w:hAnsiTheme="minorHAnsi"/>
          <w:b/>
        </w:rPr>
        <w:t xml:space="preserve"> 8431583269</w:t>
      </w:r>
    </w:p>
    <w:p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clear" w:color="auto" w:fill="E6E6E6"/>
        <w:tabs>
          <w:tab w:val="right" w:pos="8640"/>
        </w:tabs>
        <w:rPr>
          <w:rFonts w:ascii="Cambria" w:hAnsi="Cambria"/>
        </w:rPr>
      </w:pPr>
      <w:r>
        <w:rPr>
          <w:rFonts w:ascii="Cambria" w:hAnsi="Cambria"/>
          <w:b/>
        </w:rPr>
        <w:t>Career Objectives</w:t>
      </w:r>
      <w:r>
        <w:rPr>
          <w:rFonts w:ascii="Cambria" w:hAnsi="Cambria"/>
        </w:rPr>
        <w:t>:</w:t>
      </w:r>
      <w:r>
        <w:rPr>
          <w:rFonts w:ascii="Cambria" w:hAnsi="Cambria"/>
        </w:rPr>
        <w:tab/>
      </w:r>
    </w:p>
    <w:p>
      <w:pPr>
        <w:rPr>
          <w:rFonts w:ascii="Cambria" w:hAnsi="Cambria"/>
          <w:sz w:val="20"/>
          <w:szCs w:val="20"/>
        </w:rPr>
      </w:pPr>
    </w:p>
    <w:p>
      <w:pPr>
        <w:jc w:val="both"/>
        <w:rPr>
          <w:rFonts w:ascii="Cambria" w:hAnsi="Cambria"/>
          <w:color w:val="333333"/>
          <w:sz w:val="22"/>
          <w:szCs w:val="22"/>
        </w:rPr>
      </w:pPr>
      <w:r>
        <w:rPr>
          <w:rFonts w:ascii="Cambria" w:hAnsi="Cambria"/>
          <w:color w:val="333333"/>
          <w:sz w:val="22"/>
          <w:szCs w:val="22"/>
        </w:rPr>
        <w:t xml:space="preserve">To get a position as an IT Recruiter from where I could utilize my best abilities, Understating &amp; knowledge and help the organization in the possible way in </w:t>
      </w:r>
      <w:r>
        <w:rPr>
          <w:rFonts w:ascii="Cambria" w:hAnsi="Cambria"/>
          <w:color w:val="333333"/>
          <w:sz w:val="22"/>
          <w:szCs w:val="22"/>
        </w:rPr>
        <w:t>its</w:t>
      </w:r>
      <w:r>
        <w:rPr>
          <w:rFonts w:ascii="Cambria" w:hAnsi="Cambria"/>
          <w:color w:val="333333"/>
          <w:sz w:val="22"/>
          <w:szCs w:val="22"/>
        </w:rPr>
        <w:t xml:space="preserve"> burgeoning. </w:t>
      </w:r>
    </w:p>
    <w:p>
      <w:pPr>
        <w:jc w:val="both"/>
        <w:rPr>
          <w:rFonts w:ascii="Cambria" w:hAnsi="Cambria"/>
          <w:color w:val="333333"/>
          <w:sz w:val="22"/>
          <w:szCs w:val="22"/>
        </w:rPr>
      </w:pPr>
    </w:p>
    <w:p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clear" w:color="auto" w:fill="E6E6E6"/>
        <w:tabs>
          <w:tab w:val="right" w:pos="8640"/>
        </w:tabs>
        <w:rPr>
          <w:rFonts w:ascii="Cambria" w:hAnsi="Cambria"/>
        </w:rPr>
      </w:pPr>
      <w:r>
        <w:rPr>
          <w:rFonts w:ascii="Cambria" w:hAnsi="Cambria"/>
          <w:b/>
        </w:rPr>
        <w:t xml:space="preserve">Work Experience: </w:t>
      </w:r>
      <w:r>
        <w:rPr>
          <w:rFonts w:ascii="Cambria" w:hAnsi="Cambria"/>
        </w:rPr>
        <w:tab/>
      </w:r>
    </w:p>
    <w:p>
      <w:pPr>
        <w:rPr>
          <w:rFonts w:ascii="Cambria" w:hAnsi="Cambria"/>
          <w:sz w:val="20"/>
          <w:szCs w:val="20"/>
        </w:rPr>
      </w:pPr>
    </w:p>
    <w:p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SUMMARY OF WORK EXPERIENCE</w:t>
      </w:r>
    </w:p>
    <w:p>
      <w:pPr>
        <w:rPr>
          <w:rFonts w:ascii="Cambria" w:hAnsi="Cambria"/>
          <w:b/>
          <w:sz w:val="22"/>
          <w:szCs w:val="22"/>
        </w:rPr>
      </w:pPr>
    </w:p>
    <w:p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July 2017 </w:t>
      </w:r>
      <w:r>
        <w:rPr>
          <w:rFonts w:ascii="Cambria" w:hAnsi="Cambria"/>
          <w:b/>
          <w:sz w:val="22"/>
          <w:szCs w:val="22"/>
        </w:rPr>
        <w:t>–  Feb</w:t>
      </w:r>
      <w:r>
        <w:rPr>
          <w:rFonts w:ascii="Cambria" w:hAnsi="Cambria"/>
          <w:b/>
          <w:sz w:val="22"/>
          <w:szCs w:val="22"/>
        </w:rPr>
        <w:t xml:space="preserve"> 2018</w:t>
      </w:r>
    </w:p>
    <w:p>
      <w:pPr>
        <w:jc w:val="both"/>
        <w:rPr>
          <w:rFonts w:ascii="Cambria" w:hAnsi="Cambria"/>
          <w:b/>
          <w:bCs/>
          <w:sz w:val="22"/>
          <w:szCs w:val="22"/>
        </w:rPr>
      </w:pPr>
    </w:p>
    <w:p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Company       :   Sunrise </w:t>
      </w:r>
      <w:r>
        <w:rPr>
          <w:rFonts w:ascii="Cambria" w:hAnsi="Cambria"/>
          <w:b/>
          <w:sz w:val="22"/>
          <w:szCs w:val="22"/>
        </w:rPr>
        <w:t>Biztech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Systems </w:t>
      </w:r>
      <w:r>
        <w:rPr>
          <w:rFonts w:ascii="Cambria" w:hAnsi="Cambria"/>
          <w:sz w:val="22"/>
          <w:szCs w:val="22"/>
        </w:rPr>
        <w:t xml:space="preserve"> -</w:t>
      </w:r>
      <w:r>
        <w:rPr>
          <w:rFonts w:ascii="Cambria" w:hAnsi="Cambria"/>
          <w:sz w:val="22"/>
          <w:szCs w:val="22"/>
        </w:rPr>
        <w:t xml:space="preserve"> Bangalore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</w:p>
    <w:p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Designation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US IT Recruiter</w:t>
      </w:r>
    </w:p>
    <w:p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Department: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Staffing</w:t>
      </w:r>
    </w:p>
    <w:p>
      <w:pPr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May 2018 – May 2019</w:t>
      </w:r>
    </w:p>
    <w:p>
      <w:pPr>
        <w:rPr>
          <w:rFonts w:ascii="Cambria" w:hAnsi="Cambria"/>
          <w:b/>
          <w:bCs/>
          <w:sz w:val="22"/>
          <w:szCs w:val="22"/>
        </w:rPr>
      </w:pPr>
    </w:p>
    <w:p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Company       :  </w:t>
      </w:r>
      <w:r>
        <w:rPr>
          <w:rFonts w:ascii="Cambria" w:hAnsi="Cambria"/>
          <w:b/>
          <w:bCs/>
          <w:sz w:val="22"/>
          <w:szCs w:val="22"/>
        </w:rPr>
        <w:t>Roljobs</w:t>
      </w:r>
      <w:r>
        <w:rPr>
          <w:rFonts w:ascii="Cambria" w:hAnsi="Cambria"/>
          <w:b/>
          <w:bCs/>
          <w:sz w:val="22"/>
          <w:szCs w:val="22"/>
        </w:rPr>
        <w:t xml:space="preserve"> Technologies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S</w:t>
      </w:r>
      <w:r>
        <w:rPr>
          <w:rFonts w:ascii="Cambria" w:hAnsi="Cambria"/>
          <w:b/>
          <w:bCs/>
          <w:sz w:val="22"/>
          <w:szCs w:val="22"/>
        </w:rPr>
        <w:t>ervices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Pvt</w:t>
      </w:r>
      <w:r>
        <w:rPr>
          <w:rFonts w:ascii="Cambria" w:hAnsi="Cambria"/>
          <w:b/>
          <w:bCs/>
          <w:sz w:val="22"/>
          <w:szCs w:val="22"/>
        </w:rPr>
        <w:t xml:space="preserve"> Ltd</w:t>
      </w:r>
      <w:r>
        <w:rPr>
          <w:rFonts w:ascii="Cambria" w:hAnsi="Cambria"/>
          <w:sz w:val="22"/>
          <w:szCs w:val="22"/>
        </w:rPr>
        <w:t>-Bangalore</w:t>
      </w:r>
    </w:p>
    <w:p>
      <w:pPr>
        <w:tabs>
          <w:tab w:val="left" w:pos="322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Designation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HR </w:t>
      </w:r>
      <w:r>
        <w:rPr>
          <w:rFonts w:ascii="Cambria" w:hAnsi="Cambria"/>
          <w:sz w:val="22"/>
          <w:szCs w:val="22"/>
        </w:rPr>
        <w:t>Recruiter</w:t>
      </w:r>
    </w:p>
    <w:p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Department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Recruitment</w:t>
      </w:r>
    </w:p>
    <w:p>
      <w:pPr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>Roles and Responsibilities:</w:t>
      </w:r>
    </w:p>
    <w:p>
      <w:pPr>
        <w:rPr>
          <w:rFonts w:ascii="Cambria" w:hAnsi="Cambria"/>
          <w:b/>
          <w:sz w:val="22"/>
          <w:szCs w:val="22"/>
          <w:u w:val="single"/>
        </w:rPr>
      </w:pP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Handled all functions of Recruitment from sourcing and screening of profiles, interviewing, facilitating technical interviews, negotiating salaries and following up till candidates have actually joined the company. 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Capability of handling individual Clients and Requirements. 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I had Experience of handling the Schedule interviews. 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Performing initial telephonic screening for candidates.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Evaluating the candidates on their communication skills, attitude, etc.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 Ensure quality and timely delivery of resources as per clients’ mandate 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Scheduling the technical interview for the short listed candidates with the client 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Hardcore experience in handling HR functions like mass mailing, Job postings. Headhunting, and Internet based </w:t>
      </w:r>
      <w:r>
        <w:t>tools(</w:t>
      </w:r>
      <w:r>
        <w:t xml:space="preserve"> Job Sites), Internal Databases, Personal references. 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Recruited on almost all spheres or IT skills for junior, senior, middle and top management levels. </w:t>
      </w:r>
    </w:p>
    <w:p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Cambria" w:hAnsi="Cambria" w:cs="Arial"/>
          <w:color w:val="333333"/>
          <w:sz w:val="22"/>
          <w:szCs w:val="22"/>
        </w:rPr>
      </w:pPr>
      <w:r>
        <w:t xml:space="preserve">Strong communication, Negotiation Skills, and excellent understating of It skills make </w:t>
      </w:r>
      <w:r>
        <w:t>its</w:t>
      </w:r>
      <w:r>
        <w:t xml:space="preserve"> easier to interview and present right candidate to the client always on per with the current technology and industry trends</w:t>
      </w:r>
    </w:p>
    <w:p>
      <w:pPr>
        <w:rPr>
          <w:rFonts w:ascii="Cambria" w:hAnsi="Cambria"/>
          <w:sz w:val="22"/>
          <w:szCs w:val="22"/>
        </w:rPr>
      </w:pPr>
    </w:p>
    <w:p>
      <w:pPr>
        <w:pStyle w:val="NoSpacing"/>
        <w:rPr>
          <w:rFonts w:ascii="Cambria" w:hAnsi="Cambria"/>
          <w:sz w:val="22"/>
          <w:szCs w:val="22"/>
        </w:rPr>
      </w:pPr>
    </w:p>
    <w:p>
      <w:pPr>
        <w:pStyle w:val="NoSpacing"/>
      </w:pPr>
    </w:p>
    <w:p>
      <w:pPr>
        <w:rPr>
          <w:rFonts w:ascii="Cambria" w:hAnsi="Cambria"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ambria" w:hAnsi="Cambria"/>
          <w:b/>
        </w:rPr>
      </w:pPr>
      <w:r>
        <w:rPr>
          <w:rFonts w:ascii="Cambria" w:hAnsi="Cambria"/>
          <w:b/>
        </w:rPr>
        <w:t>A</w:t>
      </w:r>
      <w:r>
        <w:rPr>
          <w:rFonts w:ascii="Cambria" w:hAnsi="Cambria"/>
          <w:b/>
        </w:rPr>
        <w:t>cademic Qualification</w:t>
      </w:r>
    </w:p>
    <w:p>
      <w:pPr>
        <w:rPr>
          <w:rFonts w:ascii="Cambria" w:hAnsi="Cambria"/>
          <w:sz w:val="20"/>
          <w:szCs w:val="20"/>
        </w:rPr>
      </w:pPr>
    </w:p>
    <w:p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</w:t>
      </w:r>
      <w:r>
        <w:rPr>
          <w:rFonts w:ascii="Cambria" w:hAnsi="Cambria"/>
          <w:sz w:val="22"/>
          <w:szCs w:val="22"/>
        </w:rPr>
        <w:t xml:space="preserve">.E -2017 passed out with (70%) SIET, </w:t>
      </w:r>
      <w:r>
        <w:rPr>
          <w:rFonts w:ascii="Cambria" w:hAnsi="Cambria"/>
          <w:sz w:val="22"/>
          <w:szCs w:val="22"/>
        </w:rPr>
        <w:t>Tumkur</w:t>
      </w:r>
    </w:p>
    <w:p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PUC -2013 (59</w:t>
      </w:r>
      <w:r>
        <w:rPr>
          <w:rFonts w:ascii="Cambria" w:hAnsi="Cambria"/>
          <w:sz w:val="22"/>
          <w:szCs w:val="22"/>
        </w:rPr>
        <w:t xml:space="preserve">%) in </w:t>
      </w:r>
      <w:r>
        <w:rPr>
          <w:rFonts w:ascii="Cambria" w:hAnsi="Cambria"/>
          <w:sz w:val="22"/>
          <w:szCs w:val="22"/>
        </w:rPr>
        <w:t>Govt</w:t>
      </w:r>
      <w:r>
        <w:rPr>
          <w:rFonts w:ascii="Cambria" w:hAnsi="Cambria"/>
          <w:sz w:val="22"/>
          <w:szCs w:val="22"/>
        </w:rPr>
        <w:t xml:space="preserve"> PU College </w:t>
      </w:r>
      <w:r>
        <w:rPr>
          <w:rFonts w:ascii="Cambria" w:hAnsi="Cambria"/>
          <w:sz w:val="22"/>
          <w:szCs w:val="22"/>
        </w:rPr>
        <w:t>Channagiri</w:t>
      </w:r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Davanagere</w:t>
      </w:r>
    </w:p>
    <w:p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SSLC -2011 (83</w:t>
      </w:r>
      <w:r>
        <w:rPr>
          <w:rFonts w:ascii="Cambria" w:hAnsi="Cambria"/>
          <w:sz w:val="22"/>
          <w:szCs w:val="22"/>
        </w:rPr>
        <w:t xml:space="preserve">%) in </w:t>
      </w:r>
      <w:r>
        <w:rPr>
          <w:rFonts w:ascii="Cambria" w:hAnsi="Cambria"/>
          <w:sz w:val="22"/>
          <w:szCs w:val="22"/>
        </w:rPr>
        <w:t>Govt</w:t>
      </w:r>
      <w:r>
        <w:rPr>
          <w:rFonts w:ascii="Cambria" w:hAnsi="Cambria"/>
          <w:sz w:val="22"/>
          <w:szCs w:val="22"/>
        </w:rPr>
        <w:t xml:space="preserve"> High School, </w:t>
      </w:r>
      <w:r>
        <w:rPr>
          <w:rFonts w:ascii="Cambria" w:hAnsi="Cambria"/>
          <w:sz w:val="22"/>
          <w:szCs w:val="22"/>
        </w:rPr>
        <w:t>Guddadakomaranahalli,Channagiri</w:t>
      </w:r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Davanagere</w:t>
      </w:r>
    </w:p>
    <w:p>
      <w:pPr>
        <w:rPr>
          <w:rFonts w:ascii="Cambria" w:hAnsi="Cambria"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ambria" w:hAnsi="Cambria"/>
          <w:b/>
        </w:rPr>
      </w:pPr>
      <w:r>
        <w:rPr>
          <w:rFonts w:ascii="Cambria" w:hAnsi="Cambria"/>
          <w:b/>
        </w:rPr>
        <w:t>Computer Skills:</w:t>
      </w:r>
    </w:p>
    <w:p>
      <w:pPr>
        <w:rPr>
          <w:rFonts w:ascii="Cambria" w:hAnsi="Cambria"/>
          <w:sz w:val="20"/>
          <w:szCs w:val="20"/>
        </w:rPr>
      </w:pPr>
    </w:p>
    <w:p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Operating </w:t>
      </w:r>
      <w:r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ystems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Windows  7&amp; above, Internet </w:t>
      </w:r>
    </w:p>
    <w:p>
      <w:pPr>
        <w:rPr>
          <w:rFonts w:ascii="Cambria" w:hAnsi="Cambria"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Skills &amp; Abilities </w:t>
      </w:r>
    </w:p>
    <w:p>
      <w:pPr>
        <w:pStyle w:val="ListParagraph"/>
        <w:widowControl w:val="0"/>
        <w:numPr>
          <w:ilvl w:val="0"/>
          <w:numId w:val="1"/>
        </w:numPr>
        <w:tabs>
          <w:tab w:val="left" w:pos="854"/>
        </w:tabs>
        <w:autoSpaceDE w:val="0"/>
        <w:autoSpaceDN w:val="0"/>
        <w:spacing w:before="41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Good Communication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Skill</w:t>
      </w:r>
    </w:p>
    <w:bookmarkStart w:id="0" w:name="_Quick_Learning"/>
    <w:bookmarkEnd w:id="0"/>
    <w:p>
      <w:pPr>
        <w:pStyle w:val="ListParagraph"/>
        <w:widowControl w:val="0"/>
        <w:numPr>
          <w:ilvl w:val="0"/>
          <w:numId w:val="1"/>
        </w:numPr>
        <w:tabs>
          <w:tab w:val="left" w:pos="854"/>
        </w:tabs>
        <w:autoSpaceDE w:val="0"/>
        <w:autoSpaceDN w:val="0"/>
        <w:spacing w:before="45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Quick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Learning</w:t>
      </w:r>
    </w:p>
    <w:bookmarkStart w:id="1" w:name="_Flexibility_and_Adaptability_to_work_i"/>
    <w:bookmarkEnd w:id="1"/>
    <w:p>
      <w:pPr>
        <w:pStyle w:val="ListParagraph"/>
        <w:widowControl w:val="0"/>
        <w:numPr>
          <w:ilvl w:val="0"/>
          <w:numId w:val="1"/>
        </w:numPr>
        <w:tabs>
          <w:tab w:val="left" w:pos="854"/>
        </w:tabs>
        <w:autoSpaceDE w:val="0"/>
        <w:autoSpaceDN w:val="0"/>
        <w:spacing w:before="40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Flexibility and Adaptability to work in any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environment</w:t>
      </w:r>
    </w:p>
    <w:bookmarkStart w:id="2" w:name="_Willingness_to_accept_any_challenge_ir"/>
    <w:bookmarkEnd w:id="2"/>
    <w:p>
      <w:pPr>
        <w:pStyle w:val="ListParagraph"/>
        <w:widowControl w:val="0"/>
        <w:numPr>
          <w:ilvl w:val="0"/>
          <w:numId w:val="1"/>
        </w:numPr>
        <w:tabs>
          <w:tab w:val="left" w:pos="854"/>
        </w:tabs>
        <w:autoSpaceDE w:val="0"/>
        <w:autoSpaceDN w:val="0"/>
        <w:spacing w:before="40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Willingness to accept any challenge irrespective of its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complexity</w:t>
      </w:r>
    </w:p>
    <w:p>
      <w:pPr>
        <w:rPr>
          <w:rFonts w:ascii="Cambria" w:hAnsi="Cambria"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ambria" w:hAnsi="Cambria"/>
          <w:b/>
        </w:rPr>
      </w:pPr>
      <w:r>
        <w:rPr>
          <w:rFonts w:ascii="Cambria" w:hAnsi="Cambria"/>
          <w:b/>
        </w:rPr>
        <w:t>Strength:</w:t>
      </w:r>
    </w:p>
    <w:p>
      <w:pPr>
        <w:pStyle w:val="ListParagraph"/>
        <w:widowControl w:val="0"/>
        <w:numPr>
          <w:ilvl w:val="0"/>
          <w:numId w:val="3"/>
        </w:numPr>
        <w:tabs>
          <w:tab w:val="left" w:pos="326"/>
        </w:tabs>
        <w:autoSpaceDE w:val="0"/>
        <w:autoSpaceDN w:val="0"/>
        <w:spacing w:before="45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good listener and good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observer</w:t>
      </w:r>
    </w:p>
    <w:p>
      <w:pPr>
        <w:pStyle w:val="ListParagraph"/>
        <w:widowControl w:val="0"/>
        <w:numPr>
          <w:ilvl w:val="0"/>
          <w:numId w:val="3"/>
        </w:numPr>
        <w:tabs>
          <w:tab w:val="left" w:pos="326"/>
        </w:tabs>
        <w:autoSpaceDE w:val="0"/>
        <w:autoSpaceDN w:val="0"/>
        <w:spacing w:before="41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Can </w:t>
      </w:r>
      <w:r>
        <w:rPr>
          <w:rFonts w:ascii="Cambria" w:hAnsi="Cambria"/>
          <w:spacing w:val="-4"/>
          <w:sz w:val="22"/>
          <w:szCs w:val="22"/>
        </w:rPr>
        <w:t xml:space="preserve">Work </w:t>
      </w:r>
      <w:r>
        <w:rPr>
          <w:rFonts w:ascii="Cambria" w:hAnsi="Cambria"/>
          <w:sz w:val="22"/>
          <w:szCs w:val="22"/>
        </w:rPr>
        <w:t>effectively in team as well as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individual</w:t>
      </w:r>
    </w:p>
    <w:p>
      <w:pPr>
        <w:pStyle w:val="ListParagraph"/>
        <w:widowControl w:val="0"/>
        <w:numPr>
          <w:ilvl w:val="0"/>
          <w:numId w:val="3"/>
        </w:numPr>
        <w:tabs>
          <w:tab w:val="left" w:pos="341"/>
        </w:tabs>
        <w:autoSpaceDE w:val="0"/>
        <w:autoSpaceDN w:val="0"/>
        <w:spacing w:before="46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Goal oriented: results </w:t>
      </w:r>
      <w:r>
        <w:rPr>
          <w:rFonts w:ascii="Cambria" w:hAnsi="Cambria"/>
          <w:spacing w:val="-4"/>
          <w:sz w:val="22"/>
          <w:szCs w:val="22"/>
        </w:rPr>
        <w:t xml:space="preserve">achiever, </w:t>
      </w:r>
      <w:r>
        <w:rPr>
          <w:rFonts w:ascii="Cambria" w:hAnsi="Cambria"/>
          <w:sz w:val="22"/>
          <w:szCs w:val="22"/>
        </w:rPr>
        <w:t>Meeting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deadlines</w:t>
      </w:r>
    </w:p>
    <w:p>
      <w:pPr>
        <w:rPr>
          <w:rFonts w:ascii="Cambria" w:hAnsi="Cambria"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Cambria" w:hAnsi="Cambria"/>
          <w:b/>
        </w:rPr>
      </w:pPr>
      <w:r>
        <w:rPr>
          <w:rFonts w:ascii="Cambria" w:hAnsi="Cambria"/>
          <w:b/>
        </w:rPr>
        <w:t>Personal Details:</w:t>
      </w:r>
    </w:p>
    <w:p>
      <w:pPr>
        <w:tabs>
          <w:tab w:val="left" w:pos="2880"/>
        </w:tabs>
        <w:rPr>
          <w:rFonts w:ascii="Cambria" w:hAnsi="Cambria"/>
          <w:sz w:val="20"/>
          <w:szCs w:val="20"/>
        </w:rPr>
      </w:pPr>
    </w:p>
    <w:p>
      <w:pPr>
        <w:tabs>
          <w:tab w:val="left" w:pos="288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Gender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Female</w:t>
      </w:r>
    </w:p>
    <w:p>
      <w:pPr>
        <w:tabs>
          <w:tab w:val="left" w:pos="288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Dat</w:t>
      </w:r>
      <w:r>
        <w:rPr>
          <w:rFonts w:ascii="Cambria" w:hAnsi="Cambria"/>
          <w:sz w:val="22"/>
          <w:szCs w:val="22"/>
        </w:rPr>
        <w:t>e of Birth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11</w:t>
      </w:r>
      <w:r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11/1995</w:t>
      </w:r>
      <w:r>
        <w:rPr>
          <w:rFonts w:ascii="Cambria" w:hAnsi="Cambria"/>
          <w:sz w:val="22"/>
          <w:szCs w:val="22"/>
        </w:rPr>
        <w:tab/>
      </w:r>
    </w:p>
    <w:p>
      <w:pPr>
        <w:tabs>
          <w:tab w:val="left" w:pos="288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</w:t>
      </w:r>
      <w:r>
        <w:rPr>
          <w:rFonts w:ascii="Cambria" w:hAnsi="Cambria"/>
          <w:sz w:val="22"/>
          <w:szCs w:val="22"/>
        </w:rPr>
        <w:t>anguage Known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English, Kannada</w:t>
      </w:r>
    </w:p>
    <w:p>
      <w:pPr>
        <w:tabs>
          <w:tab w:val="left" w:pos="288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Address                                            :             </w:t>
      </w:r>
      <w:r>
        <w:rPr>
          <w:rFonts w:ascii="Cambria" w:hAnsi="Cambria"/>
          <w:sz w:val="22"/>
          <w:szCs w:val="22"/>
        </w:rPr>
        <w:t>Malligenahalli</w:t>
      </w:r>
      <w:r>
        <w:rPr>
          <w:rFonts w:ascii="Cambria" w:hAnsi="Cambria"/>
          <w:sz w:val="22"/>
          <w:szCs w:val="22"/>
        </w:rPr>
        <w:t xml:space="preserve"> Village, </w:t>
      </w:r>
      <w:r>
        <w:rPr>
          <w:rFonts w:ascii="Cambria" w:hAnsi="Cambria"/>
          <w:sz w:val="22"/>
          <w:szCs w:val="22"/>
        </w:rPr>
        <w:t>Channagiri</w:t>
      </w:r>
      <w:r>
        <w:rPr>
          <w:rFonts w:ascii="Cambria" w:hAnsi="Cambria"/>
          <w:sz w:val="22"/>
          <w:szCs w:val="22"/>
        </w:rPr>
        <w:t xml:space="preserve"> (TQ), </w:t>
      </w:r>
      <w:r>
        <w:rPr>
          <w:rFonts w:ascii="Cambria" w:hAnsi="Cambria"/>
          <w:sz w:val="22"/>
          <w:szCs w:val="22"/>
        </w:rPr>
        <w:t>Davanagere</w:t>
      </w:r>
      <w:r>
        <w:rPr>
          <w:rFonts w:ascii="Cambria" w:hAnsi="Cambria"/>
          <w:sz w:val="22"/>
          <w:szCs w:val="22"/>
        </w:rPr>
        <w:t xml:space="preserve"> (D.T)</w:t>
      </w:r>
    </w:p>
    <w:p>
      <w:pPr>
        <w:tabs>
          <w:tab w:val="left" w:pos="288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     GK </w:t>
      </w:r>
      <w:r>
        <w:rPr>
          <w:rFonts w:ascii="Cambria" w:hAnsi="Cambria"/>
          <w:sz w:val="22"/>
          <w:szCs w:val="22"/>
        </w:rPr>
        <w:t>Halli</w:t>
      </w:r>
      <w:r>
        <w:rPr>
          <w:rFonts w:ascii="Cambria" w:hAnsi="Cambria"/>
          <w:sz w:val="22"/>
          <w:szCs w:val="22"/>
        </w:rPr>
        <w:t xml:space="preserve"> - 577221</w:t>
      </w:r>
    </w:p>
    <w:p>
      <w:pPr>
        <w:tabs>
          <w:tab w:val="left" w:pos="2880"/>
        </w:tabs>
        <w:rPr>
          <w:rFonts w:ascii="Cambria" w:hAnsi="Cambria"/>
          <w:sz w:val="20"/>
          <w:szCs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2880"/>
        </w:tabs>
        <w:rPr>
          <w:rFonts w:ascii="Cambria" w:hAnsi="Cambria"/>
          <w:b/>
        </w:rPr>
      </w:pPr>
      <w:r>
        <w:rPr>
          <w:rFonts w:ascii="Cambria" w:hAnsi="Cambria"/>
          <w:b/>
        </w:rPr>
        <w:t>Declaration:</w:t>
      </w:r>
    </w:p>
    <w:p>
      <w:pPr>
        <w:rPr>
          <w:rFonts w:ascii="Cambria" w:hAnsi="Cambria"/>
          <w:sz w:val="20"/>
          <w:szCs w:val="20"/>
        </w:rPr>
      </w:pPr>
    </w:p>
    <w:p>
      <w:pPr>
        <w:ind w:firstLine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 hereby request to provide me an opportunity to show best performance with your establishment.</w:t>
      </w:r>
    </w:p>
    <w:p>
      <w:pPr>
        <w:rPr>
          <w:rFonts w:ascii="Cambria" w:hAnsi="Cambria"/>
          <w:sz w:val="20"/>
          <w:szCs w:val="20"/>
        </w:rPr>
      </w:pPr>
    </w:p>
    <w:p>
      <w:pPr>
        <w:rPr>
          <w:rFonts w:ascii="Cambria" w:hAnsi="Cambria"/>
          <w:sz w:val="20"/>
          <w:szCs w:val="20"/>
        </w:rPr>
      </w:pPr>
    </w:p>
    <w:p>
      <w:pPr>
        <w:rPr>
          <w:rFonts w:ascii="Cambria" w:hAnsi="Cambria"/>
          <w:sz w:val="20"/>
          <w:szCs w:val="20"/>
        </w:rPr>
      </w:pPr>
    </w:p>
    <w:p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Place:</w:t>
      </w:r>
      <w:r>
        <w:rPr>
          <w:rFonts w:ascii="Cambria" w:hAnsi="Cambria"/>
          <w:sz w:val="22"/>
          <w:szCs w:val="22"/>
        </w:rPr>
        <w:t xml:space="preserve">     Bangalore                                                                   </w:t>
      </w:r>
    </w:p>
    <w:p>
      <w:pPr>
        <w:rPr>
          <w:rFonts w:ascii="Cambria" w:hAnsi="Cambria"/>
          <w:sz w:val="22"/>
          <w:szCs w:val="22"/>
        </w:rPr>
      </w:pPr>
    </w:p>
    <w:p>
      <w:r>
        <w:rPr>
          <w:rFonts w:ascii="Cambria" w:hAnsi="Cambria"/>
          <w:b/>
          <w:sz w:val="22"/>
          <w:szCs w:val="22"/>
        </w:rPr>
        <w:t>Date:</w:t>
      </w:r>
      <w:r>
        <w:rPr>
          <w:rFonts w:ascii="Cambria" w:hAnsi="Cambria"/>
          <w:b/>
          <w:sz w:val="22"/>
          <w:szCs w:val="22"/>
        </w:rPr>
        <w:t xml:space="preserve">   </w:t>
      </w:r>
      <w:r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b/>
          <w:sz w:val="22"/>
          <w:szCs w:val="22"/>
        </w:rPr>
        <w:t>Kavya</w:t>
      </w:r>
      <w:r>
        <w:rPr>
          <w:rFonts w:ascii="Cambria" w:hAnsi="Cambria"/>
          <w:b/>
          <w:sz w:val="22"/>
          <w:szCs w:val="22"/>
        </w:rPr>
        <w:t xml:space="preserve"> D M</w:t>
      </w:r>
      <w:r>
        <w:rPr>
          <w:rFonts w:ascii="Cambria" w:hAnsi="Cambria"/>
          <w:sz w:val="22"/>
          <w:szCs w:val="22"/>
        </w:rPr>
        <w:t>)</w:t>
      </w:r>
      <w:bookmarkStart w:id="3" w:name="_GoBack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pt;height:1pt;margin-top:0;margin-left:0;position:absolute;z-index:251659264">
            <v:imagedata r:id="rId5"/>
          </v:shape>
        </w:pic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hybridMultilevel"/>
    <w:tmpl w:val="FA484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7419" w:hanging="360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1">
    <w:nsid w:val="00000001"/>
    <w:multiLevelType w:val="hybridMultilevel"/>
    <w:tmpl w:val="C2C0B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098F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9440430"/>
    <w:lvl w:ilvl="0">
      <w:start w:val="1"/>
      <w:numFmt w:val="bullet"/>
      <w:lvlText w:val=""/>
      <w:lvlJc w:val="left"/>
      <w:pPr>
        <w:ind w:left="552" w:hanging="192"/>
      </w:pPr>
      <w:rPr>
        <w:rFonts w:ascii="Symbol" w:hAnsi="Symbol" w:hint="default"/>
        <w:spacing w:val="1"/>
        <w:w w:val="100"/>
        <w:lang w:val="en-US" w:eastAsia="en-US" w:bidi="ar-SA"/>
      </w:rPr>
    </w:lvl>
    <w:lvl w:ilvl="1">
      <w:start w:val="1"/>
      <w:numFmt w:val="bullet"/>
      <w:lvlText w:val="•"/>
      <w:lvlJc w:val="left"/>
      <w:pPr>
        <w:ind w:left="547" w:hanging="192"/>
      </w:pPr>
      <w:rPr>
        <w:rFonts w:hint="default"/>
        <w:lang w:val="en-US" w:eastAsia="en-US" w:bidi="ar-SA"/>
      </w:rPr>
    </w:lvl>
    <w:lvl w:ilvl="2">
      <w:start w:val="1"/>
      <w:numFmt w:val="bullet"/>
      <w:lvlText w:val="•"/>
      <w:lvlJc w:val="left"/>
      <w:pPr>
        <w:ind w:left="1669" w:hanging="192"/>
      </w:pPr>
      <w:rPr>
        <w:rFonts w:hint="default"/>
        <w:lang w:val="en-US" w:eastAsia="en-US" w:bidi="ar-SA"/>
      </w:rPr>
    </w:lvl>
    <w:lvl w:ilvl="3">
      <w:start w:val="1"/>
      <w:numFmt w:val="bullet"/>
      <w:lvlText w:val="•"/>
      <w:lvlJc w:val="left"/>
      <w:pPr>
        <w:ind w:left="2791" w:hanging="192"/>
      </w:pPr>
      <w:rPr>
        <w:rFonts w:hint="default"/>
        <w:lang w:val="en-US" w:eastAsia="en-US" w:bidi="ar-SA"/>
      </w:rPr>
    </w:lvl>
    <w:lvl w:ilvl="4">
      <w:start w:val="1"/>
      <w:numFmt w:val="bullet"/>
      <w:lvlText w:val="•"/>
      <w:lvlJc w:val="left"/>
      <w:pPr>
        <w:ind w:left="3913" w:hanging="192"/>
      </w:pPr>
      <w:rPr>
        <w:rFonts w:hint="default"/>
        <w:lang w:val="en-US" w:eastAsia="en-US" w:bidi="ar-SA"/>
      </w:rPr>
    </w:lvl>
    <w:lvl w:ilvl="5">
      <w:start w:val="1"/>
      <w:numFmt w:val="bullet"/>
      <w:lvlText w:val="•"/>
      <w:lvlJc w:val="left"/>
      <w:pPr>
        <w:ind w:left="5035" w:hanging="192"/>
      </w:pPr>
      <w:rPr>
        <w:rFonts w:hint="default"/>
        <w:lang w:val="en-US" w:eastAsia="en-US" w:bidi="ar-SA"/>
      </w:rPr>
    </w:lvl>
    <w:lvl w:ilvl="6">
      <w:start w:val="1"/>
      <w:numFmt w:val="bullet"/>
      <w:lvlText w:val="•"/>
      <w:lvlJc w:val="left"/>
      <w:pPr>
        <w:ind w:left="6158" w:hanging="192"/>
      </w:pPr>
      <w:rPr>
        <w:rFonts w:hint="default"/>
        <w:lang w:val="en-US" w:eastAsia="en-US" w:bidi="ar-SA"/>
      </w:rPr>
    </w:lvl>
    <w:lvl w:ilvl="7">
      <w:start w:val="1"/>
      <w:numFmt w:val="bullet"/>
      <w:lvlText w:val="•"/>
      <w:lvlJc w:val="left"/>
      <w:pPr>
        <w:ind w:left="7280" w:hanging="192"/>
      </w:pPr>
      <w:rPr>
        <w:rFonts w:hint="default"/>
        <w:lang w:val="en-US" w:eastAsia="en-US" w:bidi="ar-SA"/>
      </w:rPr>
    </w:lvl>
    <w:lvl w:ilvl="8">
      <w:start w:val="1"/>
      <w:numFmt w:val="bullet"/>
      <w:lvlText w:val="•"/>
      <w:lvlJc w:val="left"/>
      <w:pPr>
        <w:ind w:left="8402" w:hanging="1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kavyadm138s@gmail.com" TargetMode="External" /><Relationship Id="rId5" Type="http://schemas.openxmlformats.org/officeDocument/2006/relationships/image" Target="https://rdxfootmark.naukri.com/v2/track/openCv?trackingInfo=823d63518348093e24073b7ce16fc0e6134f530e18705c4458440321091b5b58110b150419455b5a014356014b4450530401195c1333471b1b1112445b580f534a011503504e1c180c571833471b1b0018465c5b01535601514841481f0f2b561358191b195115495d0c00584e4209430247460c590858184508105042445b0c0f054e4108120211474a411b1213471b1b1114425a540a5242170a12115c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0</Pages>
  <Words>370</Words>
  <Characters>2224</Characters>
  <Application>Microsoft Office Word</Application>
  <DocSecurity>0</DocSecurity>
  <Lines>0</Lines>
  <Paragraphs>77</Paragraphs>
  <ScaleCrop>false</ScaleCrop>
  <Company>home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CPH1701</cp:lastModifiedBy>
  <cp:revision>1</cp:revision>
  <dcterms:created xsi:type="dcterms:W3CDTF">2021-12-04T13:03:41Z</dcterms:created>
  <dcterms:modified xsi:type="dcterms:W3CDTF">2022-03-15T03:37:57Z</dcterms:modified>
</cp:coreProperties>
</file>