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tbl>
      <w:tblPr>
        <w:tblStyle w:val="style154"/>
        <w:tblW w:w="117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88"/>
        <w:gridCol w:w="1134"/>
        <w:gridCol w:w="312"/>
        <w:gridCol w:w="3516"/>
        <w:gridCol w:w="283"/>
        <w:gridCol w:w="142"/>
        <w:gridCol w:w="1559"/>
        <w:gridCol w:w="3260"/>
        <w:gridCol w:w="560"/>
        <w:gridCol w:w="7"/>
        <w:gridCol w:w="302"/>
        <w:gridCol w:w="58"/>
      </w:tblGrid>
      <w:tr>
        <w:trPr>
          <w:gridAfter w:val="1"/>
          <w:wAfter w:w="58" w:type="dxa"/>
          <w:trHeight w:val="857" w:hRule="atLeast"/>
        </w:trPr>
        <w:tc>
          <w:tcPr>
            <w:tcW w:w="284" w:type="dxa"/>
            <w:vMerge w:val="restart"/>
            <w:tcBorders/>
            <w:shd w:val="clear" w:color="auto" w:fill="ffffff"/>
            <w:vAlign w:val="center"/>
          </w:tcPr>
          <w:p>
            <w:pPr>
              <w:pStyle w:val="style0"/>
              <w:rPr>
                <w:rFonts w:ascii="Lora" w:hAnsi="Lora"/>
                <w:b/>
                <w:bCs/>
                <w:color w:val="000000"/>
                <w:sz w:val="44"/>
                <w:szCs w:val="44"/>
              </w:rPr>
            </w:pPr>
          </w:p>
        </w:tc>
        <w:tc>
          <w:tcPr>
            <w:tcW w:w="288" w:type="dxa"/>
            <w:tcBorders/>
            <w:shd w:val="clear" w:color="auto" w:fill="000000"/>
            <w:vAlign w:val="center"/>
          </w:tcPr>
          <w:p>
            <w:pPr>
              <w:pStyle w:val="style0"/>
              <w:rPr>
                <w:rFonts w:ascii="Lora" w:hAnsi="Lora"/>
                <w:b/>
                <w:bCs/>
                <w:color w:val="ffffff"/>
                <w:sz w:val="44"/>
                <w:szCs w:val="44"/>
              </w:rPr>
            </w:pPr>
          </w:p>
        </w:tc>
        <w:tc>
          <w:tcPr>
            <w:tcW w:w="5387" w:type="dxa"/>
            <w:gridSpan w:val="5"/>
            <w:tcBorders/>
            <w:shd w:val="clear" w:color="auto" w:fill="000000"/>
            <w:vAlign w:val="bottom"/>
          </w:tcPr>
          <w:p>
            <w:pPr>
              <w:pStyle w:val="style0"/>
              <w:rPr>
                <w:rFonts w:ascii="Lora" w:hAnsi="Lora"/>
                <w:b/>
                <w:bCs/>
                <w:color w:val="ffffff"/>
                <w:sz w:val="44"/>
                <w:szCs w:val="44"/>
              </w:rPr>
            </w:pPr>
            <w:r>
              <w:rPr>
                <w:rFonts w:ascii="Lora" w:hAnsi="Lora"/>
                <w:b/>
                <w:bCs/>
                <w:color w:val="ffffff"/>
                <w:sz w:val="44"/>
                <w:szCs w:val="44"/>
              </w:rPr>
              <w:t>Ashish Ahire</w:t>
            </w:r>
          </w:p>
        </w:tc>
        <w:tc>
          <w:tcPr>
            <w:tcW w:w="4819" w:type="dxa"/>
            <w:gridSpan w:val="2"/>
            <w:vMerge w:val="restart"/>
            <w:tcBorders/>
            <w:shd w:val="clear" w:color="auto" w:fill="auto"/>
            <w:vAlign w:val="center"/>
          </w:tcPr>
          <w:p>
            <w:pPr>
              <w:pStyle w:val="style0"/>
              <w:spacing w:lineRule="auto" w:line="360"/>
              <w:jc w:val="right"/>
              <w:rPr>
                <w:rFonts w:ascii="Lora" w:hAnsi="Lora"/>
                <w:color w:val="000000"/>
                <w:sz w:val="20"/>
                <w:szCs w:val="20"/>
              </w:rPr>
            </w:pPr>
            <w:r>
              <w:rPr>
                <w:rFonts w:ascii="Lora" w:hAnsi="Lora"/>
                <w:color w:val="000000"/>
                <w:sz w:val="20"/>
                <w:szCs w:val="20"/>
              </w:rPr>
              <w:t>Aundh road, Khadki,Pune</w:t>
            </w:r>
            <w:r>
              <w:rPr>
                <w:rFonts w:ascii="Lora" w:hAnsi="Lora"/>
                <w:color w:val="000000"/>
                <w:sz w:val="20"/>
                <w:szCs w:val="20"/>
              </w:rPr>
              <w:t xml:space="preserve"> •  </w:t>
            </w:r>
          </w:p>
          <w:p>
            <w:pPr>
              <w:pStyle w:val="style0"/>
              <w:spacing w:lineRule="auto" w:line="360"/>
              <w:jc w:val="right"/>
              <w:rPr>
                <w:rFonts w:ascii="Lora" w:hAnsi="Lora"/>
                <w:color w:val="000000"/>
                <w:sz w:val="20"/>
                <w:szCs w:val="20"/>
              </w:rPr>
            </w:pPr>
            <w:r>
              <w:rPr>
                <w:rFonts w:ascii="Lora" w:hAnsi="Lora"/>
                <w:color w:val="000000"/>
                <w:sz w:val="20"/>
                <w:szCs w:val="20"/>
              </w:rPr>
              <w:t>+917745881488</w:t>
            </w:r>
            <w:r>
              <w:rPr>
                <w:rFonts w:ascii="Lora" w:hAnsi="Lora"/>
                <w:color w:val="000000"/>
                <w:sz w:val="20"/>
                <w:szCs w:val="20"/>
              </w:rPr>
              <w:t xml:space="preserve">  •   </w:t>
            </w:r>
          </w:p>
          <w:p>
            <w:pPr>
              <w:pStyle w:val="style0"/>
              <w:spacing w:lineRule="auto" w:line="360"/>
              <w:jc w:val="right"/>
              <w:rPr>
                <w:rFonts w:ascii="Lora" w:hAnsi="Lora"/>
                <w:color w:val="000000"/>
                <w:sz w:val="20"/>
                <w:szCs w:val="20"/>
              </w:rPr>
            </w:pPr>
            <w:r>
              <w:rPr>
                <w:rFonts w:ascii="Lora" w:hAnsi="Lora"/>
                <w:color w:val="000000"/>
                <w:sz w:val="20"/>
                <w:szCs w:val="20"/>
              </w:rPr>
              <w:t>Ashishahire33</w:t>
            </w:r>
            <w:r>
              <w:rPr>
                <w:rFonts w:ascii="Lora" w:hAnsi="Lora"/>
                <w:color w:val="000000"/>
                <w:sz w:val="20"/>
                <w:szCs w:val="20"/>
              </w:rPr>
              <w:t xml:space="preserve">@gmail.com  •  </w:t>
            </w:r>
          </w:p>
          <w:p>
            <w:pPr>
              <w:pStyle w:val="style0"/>
              <w:spacing w:lineRule="auto" w:line="360"/>
              <w:jc w:val="right"/>
              <w:rPr>
                <w:rFonts w:ascii="Lora" w:hAnsi="Lora"/>
                <w:color w:val="000000"/>
                <w:sz w:val="20"/>
                <w:szCs w:val="20"/>
              </w:rPr>
            </w:pPr>
            <w:r>
              <w:rPr>
                <w:rFonts w:cs="Calibri" w:eastAsia="Lato"/>
                <w:bCs/>
                <w:color w:val="000000"/>
                <w:sz w:val="23"/>
                <w:szCs w:val="23"/>
              </w:rPr>
              <w:t>linkedIn-</w:t>
            </w:r>
            <w:r>
              <w:rPr>
                <w:rFonts w:cs="Calibri"/>
                <w:bCs/>
                <w:color w:val="000000"/>
              </w:rPr>
              <w:t xml:space="preserve"> </w:t>
            </w:r>
            <w:r>
              <w:rPr>
                <w:rFonts w:cs="Calibri" w:eastAsia="Lato"/>
                <w:bCs/>
                <w:color w:val="000000"/>
                <w:sz w:val="23"/>
                <w:szCs w:val="23"/>
              </w:rPr>
              <w:t>https://www.</w:t>
            </w:r>
            <w:r>
              <w:rPr>
                <w:rFonts w:cs="Calibri" w:eastAsia="Lato"/>
                <w:bCs/>
                <w:color w:val="000000"/>
                <w:sz w:val="20"/>
                <w:szCs w:val="20"/>
              </w:rPr>
              <w:t>linkedin</w:t>
            </w:r>
            <w:r>
              <w:rPr>
                <w:rFonts w:cs="Calibri" w:eastAsia="Lato"/>
                <w:bCs/>
                <w:color w:val="000000"/>
                <w:sz w:val="23"/>
                <w:szCs w:val="23"/>
              </w:rPr>
              <w:t>.com/in/ashish-ahire45</w:t>
            </w:r>
            <w:r>
              <w:rPr>
                <w:rFonts w:cs="Calibri" w:eastAsia="Lato"/>
                <w:b/>
                <w:color w:val="000000"/>
                <w:sz w:val="23"/>
                <w:szCs w:val="23"/>
              </w:rPr>
              <w:t>/</w:t>
            </w:r>
            <w:r>
              <w:rPr>
                <w:rFonts w:ascii="Lora" w:hAnsi="Lora"/>
                <w:color w:val="000000"/>
                <w:sz w:val="20"/>
                <w:szCs w:val="20"/>
              </w:rPr>
              <w:t xml:space="preserve">  </w:t>
            </w:r>
            <w:r>
              <w:rPr>
                <w:rFonts w:ascii="Lora" w:hAnsi="Lora"/>
                <w:color w:val="000000"/>
                <w:sz w:val="20"/>
                <w:szCs w:val="20"/>
              </w:rPr>
              <w:t xml:space="preserve">•  </w:t>
            </w:r>
          </w:p>
        </w:tc>
        <w:tc>
          <w:tcPr>
            <w:tcW w:w="560" w:type="dxa"/>
            <w:vMerge w:val="restart"/>
            <w:tcBorders/>
            <w:shd w:val="clear" w:color="auto" w:fill="auto"/>
            <w:vAlign w:val="center"/>
          </w:tcPr>
          <w:p>
            <w:pPr>
              <w:pStyle w:val="style0"/>
              <w:spacing w:lineRule="auto" w:line="360"/>
              <w:jc w:val="right"/>
              <w:rPr>
                <w:rFonts w:ascii="Lora" w:hAnsi="Lora"/>
                <w:color w:val="000000"/>
                <w:sz w:val="20"/>
                <w:szCs w:val="20"/>
              </w:rPr>
            </w:pPr>
            <w:r>
              <w:rPr>
                <w:rFonts w:ascii="Lora" w:hAnsi="Lora"/>
                <w:color w:val="000000"/>
                <w:sz w:val="20"/>
                <w:szCs w:val="20"/>
              </w:rPr>
              <w:t xml:space="preserve"> </w:t>
            </w:r>
          </w:p>
        </w:tc>
        <w:tc>
          <w:tcPr>
            <w:tcW w:w="309" w:type="dxa"/>
            <w:gridSpan w:val="2"/>
            <w:vMerge w:val="restart"/>
            <w:tcBorders/>
            <w:shd w:val="clear" w:color="auto" w:fill="000000"/>
            <w:vAlign w:val="center"/>
          </w:tcPr>
          <w:p>
            <w:pPr>
              <w:pStyle w:val="style0"/>
              <w:spacing w:lineRule="auto" w:line="360"/>
              <w:jc w:val="right"/>
              <w:rPr>
                <w:rFonts w:ascii="Lora" w:hAnsi="Lora"/>
                <w:color w:val="000000"/>
                <w:sz w:val="20"/>
                <w:szCs w:val="20"/>
              </w:rPr>
            </w:pPr>
            <w:r>
              <w:rPr>
                <w:rFonts w:ascii="Lora" w:hAnsi="Lora"/>
                <w:color w:val="000000"/>
                <w:sz w:val="20"/>
                <w:szCs w:val="20"/>
              </w:rPr>
              <w:t xml:space="preserve"> </w:t>
            </w:r>
          </w:p>
        </w:tc>
      </w:tr>
      <w:tr>
        <w:tblPrEx/>
        <w:trPr>
          <w:gridAfter w:val="1"/>
          <w:wAfter w:w="58" w:type="dxa"/>
          <w:trHeight w:val="409" w:hRule="atLeast"/>
        </w:trPr>
        <w:tc>
          <w:tcPr>
            <w:tcW w:w="284" w:type="dxa"/>
            <w:vMerge w:val="continue"/>
            <w:tcBorders/>
            <w:shd w:val="clear" w:color="auto" w:fill="ffffff"/>
          </w:tcPr>
          <w:p>
            <w:pPr>
              <w:pStyle w:val="style0"/>
              <w:rPr>
                <w:rFonts w:ascii="Lora" w:hAnsi="Lora"/>
                <w:color w:val="000000"/>
                <w:spacing w:val="20"/>
              </w:rPr>
            </w:pPr>
          </w:p>
        </w:tc>
        <w:tc>
          <w:tcPr>
            <w:tcW w:w="288" w:type="dxa"/>
            <w:tcBorders/>
            <w:shd w:val="clear" w:color="auto" w:fill="000000"/>
          </w:tcPr>
          <w:p>
            <w:pPr>
              <w:pStyle w:val="style0"/>
              <w:rPr>
                <w:rFonts w:ascii="Lora" w:hAnsi="Lora"/>
                <w:color w:val="ffffff"/>
                <w:spacing w:val="20"/>
              </w:rPr>
            </w:pPr>
          </w:p>
        </w:tc>
        <w:tc>
          <w:tcPr>
            <w:tcW w:w="5387" w:type="dxa"/>
            <w:gridSpan w:val="5"/>
            <w:tcBorders/>
            <w:shd w:val="clear" w:color="auto" w:fill="000000"/>
          </w:tcPr>
          <w:p>
            <w:pPr>
              <w:pStyle w:val="style0"/>
              <w:rPr>
                <w:rFonts w:ascii="Lora" w:hAnsi="Lora"/>
                <w:color w:val="ffffff"/>
                <w:spacing w:val="20"/>
              </w:rPr>
            </w:pPr>
            <w:r>
              <w:rPr>
                <w:rFonts w:ascii="Lora" w:hAnsi="Lora"/>
                <w:color w:val="ffffff"/>
                <w:spacing w:val="20"/>
              </w:rPr>
              <w:t>DevOps Engineer</w:t>
            </w:r>
          </w:p>
        </w:tc>
        <w:tc>
          <w:tcPr>
            <w:tcW w:w="4819" w:type="dxa"/>
            <w:gridSpan w:val="2"/>
            <w:vMerge w:val="continue"/>
            <w:tcBorders/>
            <w:shd w:val="clear" w:color="auto" w:fill="auto"/>
          </w:tcPr>
          <w:p>
            <w:pPr>
              <w:pStyle w:val="style0"/>
              <w:rPr>
                <w:rFonts w:ascii="Lora" w:hAnsi="Lora"/>
                <w:color w:val="000000"/>
              </w:rPr>
            </w:pPr>
          </w:p>
        </w:tc>
        <w:tc>
          <w:tcPr>
            <w:tcW w:w="560" w:type="dxa"/>
            <w:vMerge w:val="continue"/>
            <w:tcBorders/>
            <w:shd w:val="clear" w:color="auto" w:fill="auto"/>
          </w:tcPr>
          <w:p>
            <w:pPr>
              <w:pStyle w:val="style0"/>
              <w:rPr>
                <w:rFonts w:ascii="Lora" w:hAnsi="Lora"/>
                <w:color w:val="000000"/>
              </w:rPr>
            </w:pPr>
          </w:p>
        </w:tc>
        <w:tc>
          <w:tcPr>
            <w:tcW w:w="309" w:type="dxa"/>
            <w:gridSpan w:val="2"/>
            <w:vMerge w:val="continue"/>
            <w:tcBorders/>
            <w:shd w:val="clear" w:color="auto" w:fill="000000"/>
          </w:tcPr>
          <w:p>
            <w:pPr>
              <w:pStyle w:val="style0"/>
              <w:rPr>
                <w:rFonts w:ascii="Lora" w:hAnsi="Lora"/>
                <w:color w:val="000000"/>
              </w:rPr>
            </w:pPr>
          </w:p>
        </w:tc>
      </w:tr>
      <w:tr>
        <w:tblPrEx/>
        <w:trPr>
          <w:gridAfter w:val="1"/>
          <w:wAfter w:w="58" w:type="dxa"/>
        </w:trPr>
        <w:tc>
          <w:tcPr>
            <w:tcW w:w="11647" w:type="dxa"/>
            <w:gridSpan w:val="12"/>
            <w:tcBorders/>
          </w:tcPr>
          <w:p>
            <w:pPr>
              <w:pStyle w:val="style0"/>
              <w:rPr>
                <w:rFonts w:ascii="Lora" w:hAnsi="Lora"/>
                <w:color w:val="000000"/>
              </w:rPr>
            </w:pPr>
          </w:p>
        </w:tc>
      </w:tr>
      <w:tr>
        <w:tblPrEx/>
        <w:trPr>
          <w:gridAfter w:val="1"/>
          <w:wAfter w:w="58" w:type="dxa"/>
          <w:trHeight w:val="114" w:hRule="atLeast"/>
        </w:trPr>
        <w:tc>
          <w:tcPr>
            <w:tcW w:w="284" w:type="dxa"/>
            <w:vMerge w:val="restart"/>
            <w:tcBorders/>
          </w:tcPr>
          <w:p>
            <w:pPr>
              <w:pStyle w:val="style0"/>
              <w:ind w:left="360"/>
              <w:rPr>
                <w:rFonts w:ascii="Lora" w:hAnsi="Lora"/>
                <w:color w:val="000000"/>
              </w:rPr>
            </w:pPr>
          </w:p>
        </w:tc>
        <w:tc>
          <w:tcPr>
            <w:tcW w:w="1422" w:type="dxa"/>
            <w:gridSpan w:val="2"/>
            <w:vMerge w:val="restart"/>
            <w:tcBorders/>
          </w:tcPr>
          <w:p>
            <w:pPr>
              <w:pStyle w:val="style0"/>
              <w:rPr>
                <w:rFonts w:ascii="Lora" w:hAnsi="Lora"/>
                <w:color w:val="000000"/>
              </w:rPr>
            </w:pPr>
            <w:r>
              <w:rPr>
                <w:rFonts w:ascii="Lora" w:cs="Arimo" w:hAnsi="Lora"/>
                <w:b/>
                <w:bCs/>
                <w:color w:val="000000"/>
                <w:spacing w:val="4"/>
              </w:rPr>
              <w:t>OBJECTIVE</w:t>
            </w:r>
          </w:p>
        </w:tc>
        <w:tc>
          <w:tcPr>
            <w:tcW w:w="9941" w:type="dxa"/>
            <w:gridSpan w:val="9"/>
            <w:tcBorders>
              <w:bottom w:val="dotted" w:sz="18" w:space="0" w:color="auto"/>
            </w:tcBorders>
          </w:tcPr>
          <w:p>
            <w:pPr>
              <w:pStyle w:val="style0"/>
              <w:rPr>
                <w:rFonts w:ascii="Lora" w:hAnsi="Lora"/>
                <w:color w:val="000000"/>
                <w:sz w:val="4"/>
                <w:szCs w:val="4"/>
              </w:rPr>
            </w:pPr>
          </w:p>
        </w:tc>
      </w:tr>
      <w:tr>
        <w:tblPrEx/>
        <w:trPr>
          <w:gridAfter w:val="1"/>
          <w:wAfter w:w="58" w:type="dxa"/>
          <w:trHeight w:val="156" w:hRule="atLeast"/>
        </w:trPr>
        <w:tc>
          <w:tcPr>
            <w:tcW w:w="284" w:type="dxa"/>
            <w:vMerge w:val="continue"/>
            <w:tcBorders/>
          </w:tcPr>
          <w:p>
            <w:pPr>
              <w:pStyle w:val="style0"/>
              <w:ind w:left="360"/>
              <w:rPr>
                <w:rFonts w:ascii="Lora" w:hAnsi="Lora"/>
                <w:color w:val="000000"/>
              </w:rPr>
            </w:pPr>
          </w:p>
        </w:tc>
        <w:tc>
          <w:tcPr>
            <w:tcW w:w="1422" w:type="dxa"/>
            <w:gridSpan w:val="2"/>
            <w:vMerge w:val="continue"/>
            <w:tcBorders/>
          </w:tcPr>
          <w:p>
            <w:pPr>
              <w:pStyle w:val="style0"/>
              <w:rPr>
                <w:rFonts w:ascii="Lora" w:cs="Arimo" w:hAnsi="Lora"/>
                <w:b/>
                <w:bCs/>
                <w:color w:val="000000"/>
                <w:spacing w:val="4"/>
              </w:rPr>
            </w:pPr>
          </w:p>
        </w:tc>
        <w:tc>
          <w:tcPr>
            <w:tcW w:w="9941" w:type="dxa"/>
            <w:gridSpan w:val="9"/>
            <w:tcBorders>
              <w:top w:val="dotted" w:sz="18" w:space="0" w:color="auto"/>
            </w:tcBorders>
          </w:tcPr>
          <w:p>
            <w:pPr>
              <w:pStyle w:val="style0"/>
              <w:rPr>
                <w:rFonts w:ascii="Lora" w:hAnsi="Lora"/>
                <w:color w:val="000000"/>
                <w:sz w:val="4"/>
                <w:szCs w:val="4"/>
              </w:rPr>
            </w:pPr>
          </w:p>
        </w:tc>
      </w:tr>
      <w:tr>
        <w:tblPrEx/>
        <w:trPr>
          <w:gridAfter w:val="1"/>
          <w:wAfter w:w="58" w:type="dxa"/>
          <w:trHeight w:val="125" w:hRule="atLeast"/>
        </w:trPr>
        <w:tc>
          <w:tcPr>
            <w:tcW w:w="284" w:type="dxa"/>
            <w:tcBorders/>
          </w:tcPr>
          <w:p>
            <w:pPr>
              <w:pStyle w:val="style0"/>
              <w:ind w:left="360"/>
              <w:rPr>
                <w:rFonts w:ascii="Lora" w:hAnsi="Lora"/>
                <w:color w:val="000000"/>
                <w:sz w:val="16"/>
                <w:szCs w:val="16"/>
              </w:rPr>
            </w:pPr>
          </w:p>
        </w:tc>
        <w:tc>
          <w:tcPr>
            <w:tcW w:w="11363" w:type="dxa"/>
            <w:gridSpan w:val="11"/>
            <w:tcBorders/>
          </w:tcPr>
          <w:p>
            <w:pPr>
              <w:pStyle w:val="style0"/>
              <w:rPr>
                <w:rFonts w:ascii="Arimo" w:hAnsi="Arimo"/>
                <w:color w:val="000000"/>
                <w:sz w:val="20"/>
                <w:szCs w:val="20"/>
              </w:rPr>
            </w:pPr>
            <w:r>
              <w:rPr>
                <w:rFonts w:ascii="Arimo" w:cs="Segoe UI" w:hAnsi="Arimo"/>
                <w:color w:val="262626"/>
                <w:sz w:val="20"/>
                <w:szCs w:val="20"/>
                <w:shd w:val="clear" w:color="auto" w:fill="f7f7f8"/>
              </w:rPr>
              <w:t>Experienced DevOps Engineer proficient in Azure technologies and automation. Seeking to further elevate software delivery and infrastructure optimization through proven expertise and hands-on knowledge.</w:t>
            </w:r>
          </w:p>
        </w:tc>
      </w:tr>
      <w:tr>
        <w:tblPrEx/>
        <w:trPr>
          <w:gridAfter w:val="1"/>
          <w:wAfter w:w="58" w:type="dxa"/>
        </w:trPr>
        <w:tc>
          <w:tcPr>
            <w:tcW w:w="284" w:type="dxa"/>
            <w:tcBorders/>
          </w:tcPr>
          <w:p>
            <w:pPr>
              <w:pStyle w:val="style0"/>
              <w:ind w:left="360"/>
              <w:rPr>
                <w:rFonts w:ascii="Lora" w:hAnsi="Lora"/>
                <w:color w:val="000000"/>
              </w:rPr>
            </w:pPr>
          </w:p>
        </w:tc>
        <w:tc>
          <w:tcPr>
            <w:tcW w:w="11363" w:type="dxa"/>
            <w:gridSpan w:val="11"/>
            <w:tcBorders/>
          </w:tcPr>
          <w:p>
            <w:pPr>
              <w:pStyle w:val="style0"/>
              <w:rPr>
                <w:rFonts w:ascii="Arimo" w:cs="Arimo" w:hAnsi="Arimo"/>
                <w:color w:val="000000"/>
              </w:rPr>
            </w:pPr>
          </w:p>
        </w:tc>
      </w:tr>
      <w:tr>
        <w:tblPrEx/>
        <w:trPr>
          <w:gridAfter w:val="1"/>
          <w:wAfter w:w="58" w:type="dxa"/>
          <w:trHeight w:val="477" w:hRule="atLeast"/>
        </w:trPr>
        <w:tc>
          <w:tcPr>
            <w:tcW w:w="284" w:type="dxa"/>
            <w:tcBorders/>
          </w:tcPr>
          <w:p>
            <w:pPr>
              <w:pStyle w:val="style0"/>
              <w:ind w:left="360"/>
              <w:rPr>
                <w:rFonts w:ascii="Lora" w:hAnsi="Lora"/>
                <w:color w:val="000000"/>
              </w:rPr>
            </w:pPr>
          </w:p>
        </w:tc>
        <w:tc>
          <w:tcPr>
            <w:tcW w:w="11363" w:type="dxa"/>
            <w:gridSpan w:val="11"/>
            <w:tcBorders/>
          </w:tcPr>
          <w:p>
            <w:pPr>
              <w:pStyle w:val="style0"/>
              <w:ind w:left="360"/>
              <w:rPr>
                <w:rFonts w:ascii="Lora" w:hAnsi="Lora"/>
                <w:b/>
                <w:bCs/>
                <w:color w:val="000000"/>
              </w:rPr>
            </w:pPr>
          </w:p>
          <w:p>
            <w:pPr>
              <w:pStyle w:val="style0"/>
              <w:rPr>
                <w:rFonts w:ascii="Lora" w:hAnsi="Lora"/>
                <w:color w:val="000000"/>
              </w:rPr>
            </w:pPr>
            <w:r>
              <w:rPr>
                <w:rFonts w:ascii="Lora" w:hAnsi="Lora"/>
                <w:b/>
                <w:bCs/>
                <w:color w:val="000000"/>
              </w:rPr>
              <w:t>EDUCATION</w:t>
            </w:r>
            <w:r>
              <w:rPr>
                <w:rFonts w:ascii="Lora" w:hAnsi="Lora"/>
                <w:b/>
                <w:bCs/>
                <w:color w:val="000000"/>
              </w:rPr>
              <w:t xml:space="preserve">  . . . . . ………………………………………………. …………………………………………………………………………………</w:t>
            </w:r>
          </w:p>
        </w:tc>
      </w:tr>
      <w:tr>
        <w:tblPrEx/>
        <w:trPr>
          <w:trHeight w:val="2222" w:hRule="atLeast"/>
        </w:trPr>
        <w:tc>
          <w:tcPr>
            <w:tcW w:w="284" w:type="dxa"/>
            <w:vMerge w:val="restart"/>
            <w:tcBorders/>
          </w:tcPr>
          <w:p>
            <w:pPr>
              <w:pStyle w:val="style0"/>
              <w:ind w:left="360"/>
              <w:rPr>
                <w:rFonts w:ascii="Lora" w:hAnsi="Lora"/>
                <w:color w:val="000000"/>
              </w:rPr>
            </w:pPr>
          </w:p>
        </w:tc>
        <w:tc>
          <w:tcPr>
            <w:tcW w:w="11061" w:type="dxa"/>
            <w:gridSpan w:val="10"/>
            <w:vMerge w:val="restart"/>
            <w:tcBorders/>
          </w:tcPr>
          <w:p>
            <w:pPr>
              <w:pStyle w:val="style0"/>
              <w:rPr>
                <w:rFonts w:ascii="Lora" w:cs="Arimo" w:hAnsi="Lora"/>
                <w:color w:val="000000"/>
                <w:spacing w:val="4"/>
              </w:rPr>
            </w:pPr>
            <w:r>
              <w:rPr>
                <w:rFonts w:ascii="Lora" w:cs="Arimo" w:hAnsi="Lora"/>
                <w:color w:val="000000"/>
                <w:spacing w:val="4"/>
              </w:rPr>
              <w:t>Bachelor of engineering in Computer Science (2021)</w:t>
            </w:r>
          </w:p>
          <w:p>
            <w:pPr>
              <w:pStyle w:val="style0"/>
              <w:rPr>
                <w:rFonts w:ascii="Lora" w:cs="Arimo" w:hAnsi="Lora"/>
                <w:b/>
                <w:bCs/>
                <w:color w:val="000000"/>
                <w:spacing w:val="4"/>
              </w:rPr>
            </w:pPr>
          </w:p>
          <w:p>
            <w:pPr>
              <w:pStyle w:val="style0"/>
              <w:rPr>
                <w:rFonts w:ascii="Lora" w:cs="Arimo" w:hAnsi="Lora"/>
                <w:b/>
                <w:bCs/>
                <w:color w:val="000000"/>
                <w:spacing w:val="4"/>
              </w:rPr>
            </w:pPr>
            <w:r>
              <w:rPr>
                <w:rFonts w:ascii="Lora" w:cs="Arimo" w:hAnsi="Lora"/>
                <w:b/>
                <w:bCs/>
                <w:color w:val="000000"/>
                <w:spacing w:val="4"/>
              </w:rPr>
              <w:t>PROFILE SUMMARY    ………………………………………………………………………………………………………………………</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rPr>
                <w:rFonts w:cs="Calibri" w:eastAsia="Lato"/>
                <w:bCs/>
                <w:color w:val="000000"/>
              </w:rPr>
              <w:t xml:space="preserve">2 </w:t>
            </w:r>
            <w:r>
              <w:rPr>
                <w:rFonts w:cs="Calibri" w:eastAsia="Lato"/>
                <w:bCs/>
                <w:color w:val="000000"/>
              </w:rPr>
              <w:t xml:space="preserve">+ years of experience </w:t>
            </w:r>
            <w:r>
              <w:rPr>
                <w:rFonts w:cs="Calibri" w:eastAsia="Lato"/>
                <w:bCs/>
                <w:color w:val="000000"/>
              </w:rPr>
              <w:t>as a DevOps engineer at fujitsu.</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t>I have expertise working experience with Docker, Kubernetes, Jenkins, and other DevOps tools. Working on Kubernetes Pods, Deployments, Rolling Updates and Scheduling jobs.</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t>Working experience with orchestration using Kubernetes. Hands-on experience on deploying stateless and stateful applications in high availability.</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t>Hands on experience on Implementing CI/CD Pipeline with Git and Jenkins on Azure. DevOps practice for the microservice architecture using Kubernetes and orchestrated Docker Containers. Worked on several Docker components like Docker Engine, Docker Compose, and Docker registry.</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t xml:space="preserve">Deploying PHP Guestbook Application with Redis. </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t xml:space="preserve">Backing Up and Restoring Etcd In K8s Cluster. </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t xml:space="preserve">Hands-On experience with Kubernetes cluster upgrade. </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t>Hands on experience on various AWS services like EC2, S3, RDS, EBS, VPC, IAM, ELB, Cloud Watch, Cloud Formation, Route53, Security Groups, Route Tables. In-depth practical knowledge on other cloud services like Azure</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t>Hands-On Experienced with Metrics, Monitoring &amp; Alerting tools such as New Relic, ELK Stack.</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rPr>
                <w:rFonts w:cs="Calibri" w:eastAsia="Lato"/>
                <w:bCs/>
                <w:color w:val="000000"/>
              </w:rPr>
              <w:t>Successfully employed automation configuration using Ansible to streamline deployment processes.</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rPr>
                <w:rFonts w:cs="Calibri" w:eastAsia="Lato"/>
                <w:bCs/>
                <w:color w:val="000000"/>
              </w:rPr>
              <w:t>Hands-on experience in containerization technologies ,including Docker and Kubernetes.</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rPr>
                <w:rFonts w:cs="Calibri" w:eastAsia="Lato"/>
                <w:bCs/>
                <w:color w:val="000000"/>
              </w:rPr>
              <w:t>Proficiently utilized CI/CD tools such as Jenkins to establish efficient pipelines, enabling rapid and reliable software delivery.Familarity with Azure SQL database.</w:t>
            </w:r>
          </w:p>
          <w:p>
            <w:pPr>
              <w:pStyle w:val="style179"/>
              <w:widowControl w:val="false"/>
              <w:numPr>
                <w:ilvl w:val="0"/>
                <w:numId w:val="1"/>
              </w:numPr>
              <w:pBdr>
                <w:left w:val="nil"/>
                <w:right w:val="nil"/>
                <w:top w:val="nil"/>
                <w:bottom w:val="nil"/>
                <w:between w:val="nil"/>
              </w:pBdr>
              <w:spacing w:before="205"/>
              <w:rPr>
                <w:rFonts w:cs="Calibri" w:eastAsia="Lato"/>
                <w:bCs/>
                <w:color w:val="000000"/>
              </w:rPr>
            </w:pPr>
            <w:r>
              <w:rPr>
                <w:rFonts w:cs="Calibri" w:eastAsia="Lato"/>
                <w:bCs/>
                <w:color w:val="000000"/>
              </w:rPr>
              <w:t>Proficient in configuring and managing azure networking components including virtual network (VNET), Network security group, Azure load balancer, and azure application gateway.</w:t>
            </w:r>
          </w:p>
          <w:p>
            <w:pPr>
              <w:pStyle w:val="style179"/>
              <w:widowControl w:val="false"/>
              <w:pBdr>
                <w:left w:val="nil"/>
                <w:right w:val="nil"/>
                <w:top w:val="nil"/>
                <w:bottom w:val="nil"/>
                <w:between w:val="nil"/>
              </w:pBdr>
              <w:spacing w:before="205"/>
              <w:rPr>
                <w:rFonts w:cs="Calibri" w:eastAsia="Lato"/>
                <w:bCs/>
                <w:color w:val="000000"/>
              </w:rPr>
            </w:pPr>
          </w:p>
          <w:p>
            <w:pPr>
              <w:pStyle w:val="style0"/>
              <w:rPr>
                <w:rFonts w:cs="Calibri"/>
                <w:color w:val="000000"/>
                <w:spacing w:val="4"/>
              </w:rPr>
            </w:pPr>
          </w:p>
          <w:p>
            <w:pPr>
              <w:pStyle w:val="style0"/>
              <w:rPr>
                <w:rFonts w:ascii="Lora" w:cs="Arimo" w:hAnsi="Lora"/>
                <w:b/>
                <w:bCs/>
                <w:color w:val="000000"/>
                <w:spacing w:val="4"/>
              </w:rPr>
            </w:pPr>
            <w:r>
              <w:rPr>
                <w:rFonts w:ascii="Lora" w:cs="Arimo" w:hAnsi="Lora"/>
                <w:b/>
                <w:bCs/>
                <w:color w:val="000000"/>
                <w:spacing w:val="4"/>
              </w:rPr>
              <w:t xml:space="preserve"> </w:t>
            </w:r>
            <w:r>
              <w:rPr>
                <w:rFonts w:ascii="Lora" w:cs="Arimo" w:hAnsi="Lora"/>
                <w:b/>
                <w:bCs/>
                <w:color w:val="000000"/>
                <w:spacing w:val="4"/>
              </w:rPr>
              <w:t>PROFFESIONAL EXEPRIENCE……………………………………………………………………………………………………………………………………</w:t>
            </w:r>
          </w:p>
          <w:p>
            <w:pPr>
              <w:pStyle w:val="style0"/>
              <w:rPr>
                <w:rFonts w:ascii="Lora" w:cs="Arimo" w:hAnsi="Lora"/>
                <w:b/>
                <w:bCs/>
                <w:color w:val="000000"/>
                <w:spacing w:val="4"/>
              </w:rPr>
            </w:pPr>
            <w:r>
              <w:rPr>
                <w:rFonts w:ascii="Lora" w:cs="Arimo" w:hAnsi="Lora"/>
                <w:b/>
                <w:bCs/>
                <w:color w:val="000000"/>
                <w:spacing w:val="4"/>
              </w:rPr>
              <w:t>Kubernetes &amp; DevOps Engineer</w:t>
            </w:r>
            <w:r>
              <w:rPr>
                <w:rFonts w:ascii="Lora" w:cs="Arimo" w:hAnsi="Lora"/>
                <w:b/>
                <w:bCs/>
                <w:color w:val="000000"/>
                <w:spacing w:val="4"/>
              </w:rPr>
              <w:t xml:space="preserve"> | fujitsu</w:t>
            </w:r>
          </w:p>
          <w:p>
            <w:pPr>
              <w:pStyle w:val="style0"/>
              <w:rPr>
                <w:rFonts w:ascii="Lora" w:cs="Arimo" w:hAnsi="Lora"/>
                <w:b/>
                <w:bCs/>
                <w:color w:val="000000"/>
                <w:spacing w:val="4"/>
              </w:rPr>
            </w:pPr>
            <w:r>
              <w:rPr>
                <w:rFonts w:cs="Arimo" w:hAnsi="Lora"/>
                <w:b/>
                <w:bCs/>
                <w:color w:val="000000"/>
                <w:spacing w:val="4"/>
                <w:lang w:val="en-US"/>
              </w:rPr>
              <w:t>Sept22-till date</w:t>
            </w:r>
          </w:p>
          <w:p>
            <w:pPr>
              <w:pStyle w:val="style0"/>
              <w:rPr>
                <w:rFonts w:ascii="Lora" w:cs="Arimo" w:hAnsi="Lora"/>
                <w:b/>
                <w:bCs/>
                <w:color w:val="000000"/>
                <w:spacing w:val="4"/>
              </w:rPr>
            </w:pPr>
          </w:p>
          <w:p>
            <w:pPr>
              <w:pStyle w:val="style0"/>
              <w:rPr>
                <w:rFonts w:ascii="Lora" w:cs="Arimo" w:hAnsi="Lora"/>
                <w:b/>
                <w:bCs/>
                <w:color w:val="000000"/>
                <w:spacing w:val="4"/>
              </w:rPr>
            </w:pPr>
            <w:r>
              <w:rPr>
                <w:rFonts w:ascii="Lora" w:cs="Arimo" w:hAnsi="Lora"/>
                <w:b/>
                <w:bCs/>
                <w:color w:val="000000"/>
                <w:spacing w:val="4"/>
              </w:rPr>
              <w:t xml:space="preserve">             </w:t>
            </w:r>
          </w:p>
          <w:p>
            <w:pPr>
              <w:pStyle w:val="style179"/>
              <w:widowControl w:val="false"/>
              <w:numPr>
                <w:ilvl w:val="0"/>
                <w:numId w:val="8"/>
              </w:numPr>
              <w:pBdr>
                <w:left w:val="nil"/>
                <w:right w:val="nil"/>
                <w:top w:val="nil"/>
                <w:bottom w:val="nil"/>
                <w:between w:val="nil"/>
              </w:pBdr>
              <w:spacing w:after="160" w:lineRule="auto" w:line="239"/>
              <w:rPr>
                <w:rFonts w:cs="Calibri" w:eastAsia="Lato"/>
                <w:color w:val="000000"/>
                <w:sz w:val="24"/>
                <w:szCs w:val="24"/>
              </w:rPr>
            </w:pPr>
            <w:r>
              <w:rPr>
                <w:rFonts w:cs="Calibri" w:eastAsia="Lato"/>
                <w:color w:val="000000"/>
                <w:sz w:val="24"/>
                <w:szCs w:val="24"/>
              </w:rPr>
              <w:t>Designed and implemented end-to-end CI/CD pipelines using Jenkins and GitLab CI/CD, resulting in a 70% reduction in release cycles and increased deployment frequency.</w:t>
            </w:r>
          </w:p>
          <w:p>
            <w:pPr>
              <w:pStyle w:val="style179"/>
              <w:widowControl w:val="false"/>
              <w:numPr>
                <w:ilvl w:val="0"/>
                <w:numId w:val="8"/>
              </w:numPr>
              <w:pBdr>
                <w:left w:val="nil"/>
                <w:right w:val="nil"/>
                <w:top w:val="nil"/>
                <w:bottom w:val="nil"/>
                <w:between w:val="nil"/>
              </w:pBdr>
              <w:spacing w:after="160" w:lineRule="auto" w:line="239"/>
              <w:rPr>
                <w:rFonts w:cs="Calibri" w:eastAsia="Lato"/>
                <w:color w:val="000000"/>
                <w:sz w:val="24"/>
                <w:szCs w:val="24"/>
              </w:rPr>
            </w:pPr>
            <w:r>
              <w:rPr>
                <w:rFonts w:cs="Calibri" w:eastAsia="Lato"/>
                <w:color w:val="000000"/>
                <w:sz w:val="24"/>
                <w:szCs w:val="24"/>
              </w:rPr>
              <w:t>Infra creation using terraform and github actions.</w:t>
            </w:r>
          </w:p>
          <w:p>
            <w:pPr>
              <w:pStyle w:val="style179"/>
              <w:widowControl w:val="false"/>
              <w:numPr>
                <w:ilvl w:val="0"/>
                <w:numId w:val="8"/>
              </w:numPr>
              <w:pBdr>
                <w:left w:val="nil"/>
                <w:right w:val="nil"/>
                <w:top w:val="nil"/>
                <w:bottom w:val="nil"/>
                <w:between w:val="nil"/>
              </w:pBdr>
              <w:spacing w:after="160" w:lineRule="auto" w:line="239"/>
              <w:rPr>
                <w:rFonts w:cs="Calibri" w:eastAsia="Lato"/>
                <w:color w:val="000000"/>
                <w:sz w:val="24"/>
                <w:szCs w:val="24"/>
              </w:rPr>
            </w:pPr>
            <w:r>
              <w:rPr>
                <w:rFonts w:cs="Calibri" w:eastAsia="Lato"/>
                <w:color w:val="000000"/>
                <w:sz w:val="24"/>
                <w:szCs w:val="24"/>
              </w:rPr>
              <w:t xml:space="preserve">Developed and maintained infrastructure as code using Terraform and CloudFormation, enabling quick and consistent provisioning of resources across multiple cloud platforms (Azure,AWS). </w:t>
            </w:r>
          </w:p>
          <w:p>
            <w:pPr>
              <w:pStyle w:val="style179"/>
              <w:widowControl w:val="false"/>
              <w:numPr>
                <w:ilvl w:val="0"/>
                <w:numId w:val="8"/>
              </w:numPr>
              <w:pBdr>
                <w:left w:val="nil"/>
                <w:right w:val="nil"/>
                <w:top w:val="nil"/>
                <w:bottom w:val="nil"/>
                <w:between w:val="nil"/>
              </w:pBdr>
              <w:spacing w:after="160" w:lineRule="auto" w:line="239"/>
              <w:rPr>
                <w:rFonts w:cs="Calibri" w:eastAsia="Lato"/>
                <w:color w:val="000000"/>
                <w:sz w:val="24"/>
                <w:szCs w:val="24"/>
              </w:rPr>
            </w:pPr>
            <w:r>
              <w:rPr>
                <w:rFonts w:cs="Calibri" w:eastAsia="Lato"/>
                <w:color w:val="000000"/>
                <w:sz w:val="24"/>
                <w:szCs w:val="24"/>
              </w:rPr>
              <w:t>Orchestrated Docker containers in production environments using Kubernetes, ensuring high availability and scalability while optimizing resource utilization</w:t>
            </w:r>
          </w:p>
          <w:p>
            <w:pPr>
              <w:pStyle w:val="style179"/>
              <w:widowControl w:val="false"/>
              <w:numPr>
                <w:ilvl w:val="0"/>
                <w:numId w:val="8"/>
              </w:numPr>
              <w:pBdr>
                <w:left w:val="nil"/>
                <w:right w:val="nil"/>
                <w:top w:val="nil"/>
                <w:bottom w:val="nil"/>
                <w:between w:val="nil"/>
              </w:pBdr>
              <w:spacing w:after="160" w:lineRule="auto" w:line="239"/>
              <w:rPr>
                <w:rFonts w:cs="Calibri" w:eastAsia="Lato"/>
                <w:color w:val="000000"/>
                <w:sz w:val="24"/>
                <w:szCs w:val="24"/>
              </w:rPr>
            </w:pPr>
            <w:r>
              <w:rPr>
                <w:sz w:val="24"/>
                <w:szCs w:val="24"/>
              </w:rPr>
              <w:t>Experience with Multistage application build and Deploying go application and Redis on Kubernetes.</w:t>
            </w:r>
          </w:p>
          <w:p>
            <w:pPr>
              <w:pStyle w:val="style179"/>
              <w:widowControl w:val="false"/>
              <w:numPr>
                <w:ilvl w:val="0"/>
                <w:numId w:val="8"/>
              </w:numPr>
              <w:pBdr>
                <w:left w:val="nil"/>
                <w:right w:val="nil"/>
                <w:top w:val="nil"/>
                <w:bottom w:val="nil"/>
                <w:between w:val="nil"/>
              </w:pBdr>
              <w:spacing w:after="160" w:lineRule="auto" w:line="239"/>
              <w:rPr>
                <w:rFonts w:cs="Calibri" w:eastAsia="Lato"/>
                <w:color w:val="000000"/>
                <w:sz w:val="24"/>
                <w:szCs w:val="24"/>
              </w:rPr>
            </w:pPr>
            <w:r>
              <w:rPr>
                <w:rFonts w:cs="Calibri" w:eastAsia="Lato"/>
                <w:color w:val="000000"/>
                <w:sz w:val="24"/>
                <w:szCs w:val="24"/>
              </w:rPr>
              <w:t>Dockerizing Applications Writing Dockerfiles for that.</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t>Created Jenkins CICD pipelines for continuous build &amp; deployment and integrated Junit and SonarQube plugins in Jenkins for automated testing and for Code quality check.</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rFonts w:cs="Calibri" w:eastAsia="Lato"/>
                <w:bCs/>
                <w:color w:val="000000"/>
                <w:sz w:val="24"/>
                <w:szCs w:val="24"/>
              </w:rPr>
              <w:t>software delivery.Familarity with Azure SQL database.</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Involved working with a PaaS soluti</w:t>
            </w:r>
            <w:r>
              <w:rPr>
                <w:sz w:val="24"/>
                <w:szCs w:val="24"/>
              </w:rPr>
              <w:t xml:space="preserve">on such as RedHat Openshift . </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 xml:space="preserve">Design of Cloud architectures for customers looking to migrate or develop new PaaS, IaaS, or hybrid solutions utilizing Microsoft Azure </w:t>
            </w:r>
            <w:r>
              <w:rPr>
                <w:sz w:val="24"/>
                <w:szCs w:val="24"/>
              </w:rPr>
              <w:t xml:space="preserve">or Amazon Web Services (AWS). </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 xml:space="preserve">Worked on Amazon AWS EC2 cloud services for installing, configuring </w:t>
            </w:r>
            <w:r>
              <w:rPr>
                <w:sz w:val="24"/>
                <w:szCs w:val="24"/>
              </w:rPr>
              <w:t>and troubleshooting.</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rPr>
            </w:pPr>
            <w:r>
              <w:rPr>
                <w:sz w:val="24"/>
                <w:szCs w:val="24"/>
              </w:rPr>
              <w:t xml:space="preserve"> Refactoring of monolithic applications to a Microservices and Component based architectures</w:t>
            </w:r>
            <w:r>
              <w:t>.</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Streamlined installation of OpenShift on partner cloud infrastr</w:t>
            </w:r>
            <w:r>
              <w:rPr>
                <w:sz w:val="24"/>
                <w:szCs w:val="24"/>
              </w:rPr>
              <w:t xml:space="preserve">ucture such as AWS and Azure. </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Utilized Kubernetes for the runtime environment of the CI/CD</w:t>
            </w:r>
            <w:r>
              <w:rPr>
                <w:sz w:val="24"/>
                <w:szCs w:val="24"/>
              </w:rPr>
              <w:t xml:space="preserve"> system to build, test deploy. </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Using Jenkins AWS Code Deploy plu</w:t>
            </w:r>
            <w:r>
              <w:rPr>
                <w:sz w:val="24"/>
                <w:szCs w:val="24"/>
              </w:rPr>
              <w:t xml:space="preserve">gin to deploy to AWS </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 xml:space="preserve">Changing the AWS infrastructure Elastic Beanstalk to Docker with kubernetes. </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 xml:space="preserve">Configured Elastic Load Balancers (ELB) with EC2 Autos calling groups </w:t>
            </w:r>
            <w:r>
              <w:rPr>
                <w:sz w:val="24"/>
                <w:szCs w:val="24"/>
              </w:rPr>
              <w:t>.</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 xml:space="preserve">Implemented a Continuous Delivery pipeline with Docker, and GitHub and AWS </w:t>
            </w:r>
            <w:r>
              <w:rPr>
                <w:sz w:val="24"/>
                <w:szCs w:val="24"/>
              </w:rPr>
              <w:t>.</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sz w:val="24"/>
                <w:szCs w:val="24"/>
              </w:rPr>
              <w:t xml:space="preserve"> Experimented with Docker, by using Docker-compose</w:t>
            </w:r>
            <w:r>
              <w:rPr>
                <w:sz w:val="24"/>
                <w:szCs w:val="24"/>
              </w:rPr>
              <w:t>.</w:t>
            </w:r>
          </w:p>
          <w:p>
            <w:pPr>
              <w:pStyle w:val="style0"/>
              <w:widowControl w:val="false"/>
              <w:pBdr>
                <w:left w:val="nil"/>
                <w:right w:val="nil"/>
                <w:top w:val="nil"/>
                <w:bottom w:val="nil"/>
                <w:between w:val="nil"/>
              </w:pBdr>
              <w:spacing w:before="205"/>
              <w:rPr>
                <w:rFonts w:cs="Calibri" w:eastAsia="Lato"/>
                <w:bCs/>
                <w:color w:val="000000"/>
                <w:sz w:val="24"/>
                <w:szCs w:val="24"/>
              </w:rPr>
            </w:pPr>
            <w:r>
              <w:rPr>
                <w:rFonts w:cs="Calibri" w:eastAsia="Lato"/>
                <w:b/>
                <w:color w:val="000000"/>
              </w:rPr>
              <w:t>Environment</w:t>
            </w:r>
            <w:r>
              <w:rPr>
                <w:rFonts w:cs="Calibri" w:eastAsia="Lato"/>
                <w:bCs/>
                <w:color w:val="000000"/>
              </w:rPr>
              <w:t xml:space="preserve">: </w:t>
            </w:r>
            <w:r>
              <w:rPr>
                <w:rFonts w:cs="Calibri" w:eastAsia="Lato"/>
                <w:bCs/>
                <w:color w:val="000000"/>
                <w:sz w:val="24"/>
                <w:szCs w:val="24"/>
              </w:rPr>
              <w:t>Kubernetes, Docker,O</w:t>
            </w:r>
            <w:r>
              <w:rPr>
                <w:rFonts w:cs="Calibri" w:eastAsia="Lato"/>
                <w:bCs/>
                <w:color w:val="000000"/>
                <w:sz w:val="24"/>
                <w:szCs w:val="24"/>
              </w:rPr>
              <w:t>p</w:t>
            </w:r>
            <w:r>
              <w:rPr>
                <w:rFonts w:cs="Calibri" w:eastAsia="Lato"/>
                <w:bCs/>
                <w:color w:val="000000"/>
                <w:sz w:val="24"/>
                <w:szCs w:val="24"/>
              </w:rPr>
              <w:t>enshift,AWS,terraform,Git.</w:t>
            </w:r>
          </w:p>
          <w:p>
            <w:pPr>
              <w:pStyle w:val="style0"/>
              <w:widowControl w:val="false"/>
              <w:pBdr>
                <w:left w:val="nil"/>
                <w:right w:val="nil"/>
                <w:top w:val="nil"/>
                <w:bottom w:val="nil"/>
                <w:between w:val="nil"/>
              </w:pBdr>
              <w:spacing w:lineRule="auto" w:line="239"/>
              <w:ind w:left="360"/>
              <w:rPr>
                <w:rFonts w:cs="Calibri" w:eastAsia="Lato"/>
                <w:color w:val="000000"/>
              </w:rPr>
            </w:pPr>
          </w:p>
          <w:p>
            <w:pPr>
              <w:pStyle w:val="style0"/>
              <w:rPr>
                <w:rFonts w:ascii="Lora" w:hAnsi="Lora"/>
                <w:color w:val="000000"/>
              </w:rPr>
            </w:pPr>
            <w:r>
              <w:rPr>
                <w:rFonts w:ascii="Lora" w:cs="Arimo" w:hAnsi="Lora"/>
                <w:b/>
                <w:bCs/>
                <w:color w:val="000000"/>
                <w:spacing w:val="4"/>
              </w:rPr>
              <w:t>PROFESSIONAL EXPERIENCE</w:t>
            </w:r>
            <w:r>
              <w:rPr>
                <w:rFonts w:ascii="Lora" w:cs="Arimo" w:hAnsi="Lora"/>
                <w:b/>
                <w:bCs/>
                <w:color w:val="000000"/>
                <w:spacing w:val="4"/>
              </w:rPr>
              <w:t xml:space="preserve"> ……………………………………………………………………………………………………………………………………</w:t>
            </w:r>
          </w:p>
        </w:tc>
        <w:tc>
          <w:tcPr>
            <w:tcW w:w="360" w:type="dxa"/>
            <w:gridSpan w:val="2"/>
            <w:tcBorders>
              <w:bottom w:val="dotted" w:sz="18" w:space="0" w:color="auto"/>
            </w:tcBorders>
          </w:tcPr>
          <w:p>
            <w:pPr>
              <w:pStyle w:val="style0"/>
              <w:rPr>
                <w:rFonts w:ascii="Lora" w:hAnsi="Lora"/>
                <w:color w:val="000000"/>
                <w:sz w:val="4"/>
                <w:szCs w:val="4"/>
              </w:rPr>
            </w:pPr>
          </w:p>
        </w:tc>
      </w:tr>
      <w:tr>
        <w:tblPrEx/>
        <w:trPr>
          <w:gridAfter w:val="1"/>
          <w:wAfter w:w="58" w:type="dxa"/>
          <w:trHeight w:val="132" w:hRule="atLeast"/>
        </w:trPr>
        <w:tc>
          <w:tcPr>
            <w:tcW w:w="284" w:type="dxa"/>
            <w:vMerge w:val="continue"/>
            <w:tcBorders/>
          </w:tcPr>
          <w:p>
            <w:pPr>
              <w:pStyle w:val="style0"/>
              <w:ind w:left="360"/>
              <w:rPr>
                <w:rFonts w:ascii="Lora" w:hAnsi="Lora"/>
                <w:color w:val="000000"/>
              </w:rPr>
            </w:pPr>
          </w:p>
        </w:tc>
        <w:tc>
          <w:tcPr>
            <w:tcW w:w="11061" w:type="dxa"/>
            <w:gridSpan w:val="10"/>
            <w:vMerge w:val="continue"/>
            <w:tcBorders/>
          </w:tcPr>
          <w:p>
            <w:pPr>
              <w:pStyle w:val="style0"/>
              <w:rPr>
                <w:rFonts w:ascii="Lora" w:cs="Arimo" w:hAnsi="Lora"/>
                <w:b/>
                <w:bCs/>
                <w:color w:val="000000"/>
                <w:spacing w:val="4"/>
              </w:rPr>
            </w:pPr>
          </w:p>
        </w:tc>
        <w:tc>
          <w:tcPr>
            <w:tcW w:w="302" w:type="dxa"/>
            <w:tcBorders>
              <w:top w:val="dotted" w:sz="18" w:space="0" w:color="auto"/>
            </w:tcBorders>
          </w:tcPr>
          <w:p>
            <w:pPr>
              <w:pStyle w:val="style0"/>
              <w:rPr>
                <w:rFonts w:ascii="Lora" w:hAnsi="Lora"/>
                <w:color w:val="000000"/>
                <w:sz w:val="4"/>
                <w:szCs w:val="4"/>
              </w:rPr>
            </w:pPr>
          </w:p>
        </w:tc>
      </w:tr>
      <w:tr>
        <w:tblPrEx/>
        <w:trPr>
          <w:gridAfter w:val="1"/>
          <w:wAfter w:w="58" w:type="dxa"/>
          <w:trHeight w:val="535" w:hRule="atLeast"/>
        </w:trPr>
        <w:tc>
          <w:tcPr>
            <w:tcW w:w="284" w:type="dxa"/>
            <w:tcBorders/>
          </w:tcPr>
          <w:p>
            <w:pPr>
              <w:pStyle w:val="style0"/>
              <w:ind w:left="360"/>
              <w:rPr>
                <w:rFonts w:ascii="Lora" w:hAnsi="Lora"/>
                <w:color w:val="000000"/>
                <w:sz w:val="16"/>
                <w:szCs w:val="16"/>
              </w:rPr>
            </w:pPr>
          </w:p>
        </w:tc>
        <w:tc>
          <w:tcPr>
            <w:tcW w:w="11363" w:type="dxa"/>
            <w:gridSpan w:val="11"/>
            <w:tcBorders/>
          </w:tcPr>
          <w:p>
            <w:pPr>
              <w:pStyle w:val="style0"/>
              <w:rPr>
                <w:rFonts w:ascii="Lora" w:hAnsi="Lora"/>
                <w:b/>
                <w:bCs/>
                <w:color w:val="000000"/>
                <w:sz w:val="20"/>
                <w:szCs w:val="20"/>
              </w:rPr>
            </w:pPr>
            <w:r>
              <w:rPr>
                <w:rFonts w:ascii="Lora" w:hAnsi="Lora"/>
                <w:b/>
                <w:bCs/>
                <w:color w:val="000000"/>
                <w:sz w:val="20"/>
                <w:szCs w:val="20"/>
              </w:rPr>
              <w:t>Devops Associate</w:t>
            </w:r>
            <w:r>
              <w:rPr>
                <w:rFonts w:ascii="Lora" w:hAnsi="Lora"/>
                <w:b/>
                <w:bCs/>
                <w:color w:val="000000"/>
                <w:sz w:val="20"/>
                <w:szCs w:val="20"/>
              </w:rPr>
              <w:t xml:space="preserve"> | Fujitsu</w:t>
            </w:r>
          </w:p>
          <w:p>
            <w:pPr>
              <w:pStyle w:val="style0"/>
              <w:rPr>
                <w:rFonts w:ascii="Lora" w:hAnsi="Lora"/>
                <w:b/>
                <w:bCs/>
                <w:color w:val="000000"/>
                <w:sz w:val="20"/>
                <w:szCs w:val="20"/>
              </w:rPr>
            </w:pPr>
            <w:r>
              <w:rPr>
                <w:rFonts w:ascii="Lora" w:hAnsi="Lora"/>
                <w:b/>
                <w:bCs/>
                <w:color w:val="000000"/>
                <w:sz w:val="20"/>
                <w:szCs w:val="20"/>
              </w:rPr>
              <w:t>May22- August22</w:t>
            </w:r>
          </w:p>
          <w:p>
            <w:pPr>
              <w:pStyle w:val="style0"/>
              <w:rPr>
                <w:rFonts w:ascii="Lora" w:hAnsi="Lora"/>
                <w:b/>
                <w:bCs/>
                <w:color w:val="000000"/>
                <w:sz w:val="20"/>
                <w:szCs w:val="20"/>
              </w:rPr>
            </w:pPr>
          </w:p>
        </w:tc>
      </w:tr>
      <w:tr>
        <w:tblPrEx/>
        <w:trPr>
          <w:gridAfter w:val="1"/>
          <w:wAfter w:w="58" w:type="dxa"/>
          <w:trHeight w:val="73" w:hRule="atLeast"/>
        </w:trPr>
        <w:tc>
          <w:tcPr>
            <w:tcW w:w="284" w:type="dxa"/>
            <w:tcBorders/>
          </w:tcPr>
          <w:p>
            <w:pPr>
              <w:pStyle w:val="style94"/>
              <w:spacing w:before="0" w:beforeAutospacing="false" w:after="0" w:afterAutospacing="false"/>
              <w:ind w:left="360"/>
              <w:rPr>
                <w:rFonts w:ascii="Lora" w:hAnsi="Lora"/>
                <w:color w:val="000000"/>
              </w:rPr>
            </w:pPr>
          </w:p>
        </w:tc>
        <w:tc>
          <w:tcPr>
            <w:tcW w:w="11363" w:type="dxa"/>
            <w:gridSpan w:val="11"/>
            <w:tcBorders/>
          </w:tcPr>
          <w:p>
            <w:pPr>
              <w:pStyle w:val="style94"/>
              <w:spacing w:before="0" w:beforeAutospacing="false" w:after="0" w:afterAutospacing="false"/>
              <w:rPr>
                <w:rFonts w:ascii="Lora" w:hAnsi="Lora"/>
                <w:color w:val="000000"/>
              </w:rPr>
            </w:pPr>
          </w:p>
        </w:tc>
      </w:tr>
      <w:tr>
        <w:tblPrEx/>
        <w:trPr>
          <w:gridAfter w:val="1"/>
          <w:wAfter w:w="58" w:type="dxa"/>
          <w:trHeight w:val="68" w:hRule="atLeast"/>
        </w:trPr>
        <w:tc>
          <w:tcPr>
            <w:tcW w:w="284" w:type="dxa"/>
            <w:tcBorders/>
          </w:tcPr>
          <w:p>
            <w:pPr>
              <w:pStyle w:val="style0"/>
              <w:ind w:left="360"/>
              <w:textAlignment w:val="baseline"/>
              <w:rPr>
                <w:rFonts w:ascii="Lora" w:cs="Times New Roman" w:eastAsia="Times New Roman" w:hAnsi="Lora"/>
                <w:color w:val="000000"/>
                <w:sz w:val="10"/>
                <w:szCs w:val="10"/>
                <w:lang w:eastAsia="en-IN"/>
              </w:rPr>
            </w:pPr>
          </w:p>
        </w:tc>
        <w:tc>
          <w:tcPr>
            <w:tcW w:w="11363" w:type="dxa"/>
            <w:gridSpan w:val="11"/>
            <w:tcBorders/>
          </w:tcPr>
          <w:p>
            <w:pPr>
              <w:pStyle w:val="style0"/>
              <w:ind w:left="360"/>
              <w:textAlignment w:val="baseline"/>
              <w:rPr>
                <w:rFonts w:ascii="Lora" w:cs="Times New Roman" w:eastAsia="Times New Roman" w:hAnsi="Lora"/>
                <w:color w:val="000000"/>
                <w:sz w:val="10"/>
                <w:szCs w:val="10"/>
                <w:lang w:eastAsia="en-IN"/>
              </w:rPr>
            </w:pPr>
          </w:p>
        </w:tc>
      </w:tr>
      <w:tr>
        <w:tblPrEx/>
        <w:trPr>
          <w:gridAfter w:val="1"/>
          <w:wAfter w:w="58" w:type="dxa"/>
          <w:trHeight w:val="1656" w:hRule="atLeast"/>
        </w:trPr>
        <w:tc>
          <w:tcPr>
            <w:tcW w:w="284" w:type="dxa"/>
            <w:tcBorders/>
          </w:tcPr>
          <w:p>
            <w:pPr>
              <w:pStyle w:val="style0"/>
              <w:spacing w:after="80"/>
              <w:ind w:left="360" w:right="851"/>
              <w:textAlignment w:val="baseline"/>
              <w:rPr>
                <w:rFonts w:ascii="Lora" w:cs="Times New Roman" w:eastAsia="Times New Roman" w:hAnsi="Lora"/>
                <w:color w:val="000000"/>
                <w:sz w:val="20"/>
                <w:szCs w:val="20"/>
                <w:lang w:eastAsia="en-IN"/>
              </w:rPr>
            </w:pPr>
          </w:p>
        </w:tc>
        <w:tc>
          <w:tcPr>
            <w:tcW w:w="11363" w:type="dxa"/>
            <w:gridSpan w:val="11"/>
            <w:tcBorders/>
          </w:tcPr>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sz w:val="24"/>
                <w:szCs w:val="24"/>
              </w:rPr>
              <w:t>Designed and implemented a continuous build-test-deployment (CI/CD) system with multiple component pipelines using Jenkins to support weekly releases and out-of-cycle releases based on business ne</w:t>
            </w:r>
            <w:r>
              <w:rPr>
                <w:sz w:val="24"/>
                <w:szCs w:val="24"/>
              </w:rPr>
              <w:t>eds .</w:t>
            </w:r>
          </w:p>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sz w:val="24"/>
                <w:szCs w:val="24"/>
              </w:rPr>
              <w:t>Configured Git with Jenkins and schedule jobs using POLL SCM option</w:t>
            </w:r>
            <w:r>
              <w:rPr>
                <w:sz w:val="24"/>
                <w:szCs w:val="24"/>
              </w:rPr>
              <w:t>.</w:t>
            </w:r>
          </w:p>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sz w:val="24"/>
                <w:szCs w:val="24"/>
              </w:rPr>
              <w:t xml:space="preserve">Experience with container-based deployments using Docker, working with Docker images, Docker Hub and Docker-registries and Kubernetes. </w:t>
            </w:r>
          </w:p>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sz w:val="24"/>
                <w:szCs w:val="24"/>
              </w:rPr>
              <w:t>Build scripts using ANT and MAVEN build tools in Jenkins to move from one environment to other environments</w:t>
            </w:r>
            <w:r>
              <w:rPr>
                <w:sz w:val="24"/>
                <w:szCs w:val="24"/>
              </w:rPr>
              <w:t>.</w:t>
            </w:r>
          </w:p>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sz w:val="24"/>
                <w:szCs w:val="24"/>
              </w:rPr>
              <w:t>Used SVN and GIT as source code repository and Involved in migrating from SVN to GIT</w:t>
            </w:r>
            <w:r>
              <w:rPr>
                <w:sz w:val="24"/>
                <w:szCs w:val="24"/>
              </w:rPr>
              <w:t>.</w:t>
            </w:r>
          </w:p>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rFonts w:cs="Calibri" w:eastAsia="Lato"/>
                <w:color w:val="000000"/>
                <w:sz w:val="24"/>
                <w:szCs w:val="24"/>
              </w:rPr>
              <w:t>Infra creation using terraform and github actions.</w:t>
            </w:r>
          </w:p>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rFonts w:cs="Calibri" w:eastAsia="Lato"/>
                <w:color w:val="000000"/>
                <w:sz w:val="24"/>
                <w:szCs w:val="24"/>
              </w:rPr>
              <w:t>Developed and maintained infrastructure as code using Terraform and CloudFormation, enabling quick and consistent provisioning of resources across multiple cloud platforms (Azure</w:t>
            </w:r>
            <w:r>
              <w:rPr>
                <w:rFonts w:cs="Calibri" w:eastAsia="Lato"/>
                <w:color w:val="000000"/>
                <w:sz w:val="24"/>
                <w:szCs w:val="24"/>
              </w:rPr>
              <w:t>,AWS</w:t>
            </w:r>
            <w:r>
              <w:rPr>
                <w:rFonts w:cs="Calibri" w:eastAsia="Lato"/>
                <w:color w:val="000000"/>
                <w:sz w:val="24"/>
                <w:szCs w:val="24"/>
              </w:rPr>
              <w:t xml:space="preserve">). </w:t>
            </w:r>
          </w:p>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rFonts w:cs="Calibri" w:eastAsia="Lato"/>
                <w:color w:val="000000"/>
                <w:sz w:val="24"/>
                <w:szCs w:val="24"/>
              </w:rPr>
              <w:t>Orchestrated Docker containers in production environments using Kubernetes, ensuring high availability and scalability while optimizing resource utilization</w:t>
            </w:r>
            <w:r>
              <w:rPr>
                <w:rFonts w:cs="Calibri" w:eastAsia="Lato"/>
                <w:color w:val="000000"/>
                <w:sz w:val="24"/>
                <w:szCs w:val="24"/>
              </w:rPr>
              <w:t>.</w:t>
            </w:r>
          </w:p>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sz w:val="24"/>
                <w:szCs w:val="24"/>
              </w:rPr>
              <w:t>Experience with Multistage application build and Deploying go application and Redis on Kubernetes.</w:t>
            </w:r>
          </w:p>
          <w:p>
            <w:pPr>
              <w:pStyle w:val="style179"/>
              <w:widowControl w:val="false"/>
              <w:numPr>
                <w:ilvl w:val="0"/>
                <w:numId w:val="8"/>
              </w:numPr>
              <w:pBdr>
                <w:left w:val="nil"/>
                <w:right w:val="nil"/>
                <w:top w:val="nil"/>
                <w:bottom w:val="nil"/>
                <w:between w:val="nil"/>
              </w:pBdr>
              <w:spacing w:lineRule="auto" w:line="239"/>
              <w:rPr>
                <w:rFonts w:cs="Calibri" w:eastAsia="Lato"/>
                <w:color w:val="000000"/>
                <w:sz w:val="24"/>
                <w:szCs w:val="24"/>
              </w:rPr>
            </w:pPr>
            <w:r>
              <w:rPr>
                <w:rFonts w:cs="Calibri" w:eastAsia="Lato"/>
                <w:color w:val="000000"/>
                <w:sz w:val="24"/>
                <w:szCs w:val="24"/>
              </w:rPr>
              <w:t>Dockerizing Applications Writing Dockerfiles for that.</w:t>
            </w:r>
          </w:p>
          <w:p>
            <w:pPr>
              <w:pStyle w:val="style179"/>
              <w:widowControl w:val="false"/>
              <w:numPr>
                <w:ilvl w:val="0"/>
                <w:numId w:val="8"/>
              </w:numPr>
              <w:pBdr>
                <w:left w:val="nil"/>
                <w:right w:val="nil"/>
                <w:top w:val="nil"/>
                <w:bottom w:val="nil"/>
                <w:between w:val="nil"/>
              </w:pBdr>
              <w:spacing w:before="205" w:after="160" w:lineRule="auto" w:line="259"/>
              <w:rPr>
                <w:rFonts w:cs="Calibri" w:eastAsia="Lato"/>
                <w:bCs/>
                <w:color w:val="000000"/>
                <w:sz w:val="24"/>
                <w:szCs w:val="24"/>
              </w:rPr>
            </w:pPr>
            <w:r>
              <w:rPr>
                <w:rFonts w:cs="Calibri" w:eastAsia="Lato"/>
                <w:bCs/>
                <w:color w:val="000000"/>
                <w:sz w:val="24"/>
                <w:szCs w:val="24"/>
              </w:rPr>
              <w:t>Proficiently utilized CI/CD tools such as Jenkins to establish efficient pipelines, enabling rapid and reliable software delivery.</w:t>
            </w:r>
            <w:r>
              <w:rPr>
                <w:rFonts w:cs="Calibri" w:eastAsia="Lato"/>
                <w:bCs/>
                <w:color w:val="000000"/>
                <w:sz w:val="24"/>
                <w:szCs w:val="24"/>
              </w:rPr>
              <w:t>(</w:t>
            </w:r>
            <w:r>
              <w:rPr>
                <w:rFonts w:cs="Calibri" w:eastAsia="Lato"/>
                <w:bCs/>
                <w:color w:val="000000"/>
                <w:sz w:val="24"/>
                <w:szCs w:val="24"/>
              </w:rPr>
              <w:t>Fam</w:t>
            </w:r>
            <w:r>
              <w:rPr>
                <w:rFonts w:cs="Calibri" w:eastAsia="Lato"/>
                <w:bCs/>
                <w:color w:val="000000"/>
                <w:sz w:val="24"/>
                <w:szCs w:val="24"/>
              </w:rPr>
              <w:t>ilarity with Azure SQL database)</w:t>
            </w:r>
            <w:r>
              <w:rPr>
                <w:rFonts w:cs="Calibri" w:eastAsia="Lato"/>
                <w:bCs/>
                <w:color w:val="000000"/>
                <w:sz w:val="24"/>
                <w:szCs w:val="24"/>
              </w:rPr>
              <w:t>.</w:t>
            </w:r>
          </w:p>
          <w:p>
            <w:pPr>
              <w:pStyle w:val="style0"/>
              <w:widowControl w:val="false"/>
              <w:pBdr>
                <w:left w:val="nil"/>
                <w:right w:val="nil"/>
                <w:top w:val="nil"/>
                <w:bottom w:val="nil"/>
                <w:between w:val="nil"/>
              </w:pBdr>
              <w:spacing w:lineRule="auto" w:line="239"/>
              <w:ind w:left="360"/>
              <w:rPr>
                <w:rFonts w:cs="Calibri" w:eastAsia="Lato"/>
                <w:color w:val="000000"/>
              </w:rPr>
            </w:pPr>
          </w:p>
          <w:p>
            <w:pPr>
              <w:pStyle w:val="style0"/>
              <w:widowControl w:val="false"/>
              <w:pBdr>
                <w:left w:val="nil"/>
                <w:right w:val="nil"/>
                <w:top w:val="nil"/>
                <w:bottom w:val="nil"/>
                <w:between w:val="nil"/>
              </w:pBdr>
              <w:spacing w:lineRule="auto" w:line="239"/>
              <w:rPr>
                <w:rFonts w:ascii="Arimo" w:cs="Lato" w:eastAsia="Lato" w:hAnsi="Arimo"/>
                <w:color w:val="000000"/>
              </w:rPr>
            </w:pPr>
            <w:r>
              <w:rPr>
                <w:rFonts w:ascii="Arimo" w:cs="Lato" w:eastAsia="Lato" w:hAnsi="Arimo"/>
                <w:b/>
                <w:bCs/>
                <w:color w:val="000000"/>
                <w:sz w:val="20"/>
              </w:rPr>
              <w:t xml:space="preserve">Environment </w:t>
            </w:r>
            <w:r>
              <w:rPr>
                <w:rFonts w:ascii="Arimo" w:cs="Lato" w:eastAsia="Lato" w:hAnsi="Arimo"/>
                <w:b/>
                <w:bCs/>
                <w:color w:val="000000"/>
                <w:sz w:val="20"/>
              </w:rPr>
              <w:t>:</w:t>
            </w:r>
            <w:r>
              <w:rPr>
                <w:rFonts w:ascii="Arimo" w:cs="Lato" w:eastAsia="Lato" w:hAnsi="Arimo"/>
                <w:color w:val="000000"/>
                <w:sz w:val="20"/>
              </w:rPr>
              <w:t xml:space="preserve"> </w:t>
            </w:r>
            <w:r>
              <w:rPr>
                <w:rFonts w:ascii="Arimo" w:hAnsi="Arimo"/>
              </w:rPr>
              <w:t xml:space="preserve">Jenkins1.x </w:t>
            </w:r>
            <w:r>
              <w:rPr>
                <w:rFonts w:ascii="Arimo" w:hAnsi="Arimo"/>
              </w:rPr>
              <w:t>,</w:t>
            </w:r>
            <w:r>
              <w:rPr>
                <w:rFonts w:ascii="Arimo" w:hAnsi="Arimo"/>
              </w:rPr>
              <w:t>Apache tomcat6.x/7.x</w:t>
            </w:r>
            <w:r>
              <w:rPr>
                <w:rFonts w:ascii="Arimo" w:cs="Lato" w:eastAsia="Lato" w:hAnsi="Arimo"/>
                <w:color w:val="000000"/>
              </w:rPr>
              <w:t>,</w:t>
            </w:r>
            <w:r>
              <w:rPr>
                <w:rFonts w:ascii="Arimo" w:cs="Lato" w:eastAsia="Lato" w:hAnsi="Arimo"/>
                <w:color w:val="000000"/>
              </w:rPr>
              <w:t>Git ,Docker,Kubernetes</w:t>
            </w:r>
            <w:r>
              <w:rPr>
                <w:rFonts w:ascii="Arimo" w:cs="Lato" w:eastAsia="Lato" w:hAnsi="Arimo"/>
                <w:color w:val="000000"/>
              </w:rPr>
              <w:t>,Terraform</w:t>
            </w:r>
            <w:r>
              <w:rPr>
                <w:rFonts w:ascii="Arimo" w:cs="Lato" w:eastAsia="Lato" w:hAnsi="Arimo"/>
                <w:color w:val="000000"/>
              </w:rPr>
              <w:t>,Maven</w:t>
            </w:r>
            <w:r>
              <w:rPr>
                <w:rFonts w:ascii="Arimo" w:cs="Lato" w:eastAsia="Lato" w:hAnsi="Arimo"/>
                <w:color w:val="000000"/>
              </w:rPr>
              <w:t>,</w:t>
            </w:r>
            <w:r>
              <w:rPr>
                <w:rFonts w:ascii="Arimo" w:cs="Lato" w:eastAsia="Lato" w:hAnsi="Arimo"/>
                <w:color w:val="000000"/>
              </w:rPr>
              <w:t>SVN,</w:t>
            </w:r>
            <w:r>
              <w:rPr>
                <w:rFonts w:ascii="Arimo" w:cs="Lato" w:eastAsia="Lato" w:hAnsi="Arimo"/>
                <w:color w:val="000000"/>
              </w:rPr>
              <w:t>shell scripts ,Bash</w:t>
            </w:r>
          </w:p>
          <w:p>
            <w:pPr>
              <w:pStyle w:val="style0"/>
              <w:spacing w:after="80"/>
              <w:ind w:left="714"/>
              <w:textAlignment w:val="baseline"/>
              <w:rPr>
                <w:rFonts w:ascii="Arimo" w:cs="Arimo" w:eastAsia="Times New Roman" w:hAnsi="Arimo"/>
                <w:color w:val="000000"/>
                <w:sz w:val="20"/>
                <w:szCs w:val="20"/>
                <w:lang w:eastAsia="en-IN"/>
              </w:rPr>
            </w:pPr>
          </w:p>
        </w:tc>
      </w:tr>
      <w:tr>
        <w:tblPrEx/>
        <w:trPr>
          <w:gridAfter w:val="1"/>
          <w:wAfter w:w="58" w:type="dxa"/>
          <w:trHeight w:val="68" w:hRule="atLeast"/>
        </w:trPr>
        <w:tc>
          <w:tcPr>
            <w:tcW w:w="284" w:type="dxa"/>
            <w:tcBorders/>
          </w:tcPr>
          <w:p>
            <w:pPr>
              <w:pStyle w:val="style0"/>
              <w:ind w:left="360"/>
              <w:rPr>
                <w:rFonts w:ascii="Lora" w:hAnsi="Lora"/>
                <w:color w:val="000000"/>
                <w:sz w:val="16"/>
                <w:szCs w:val="16"/>
              </w:rPr>
            </w:pPr>
          </w:p>
        </w:tc>
        <w:tc>
          <w:tcPr>
            <w:tcW w:w="11363" w:type="dxa"/>
            <w:gridSpan w:val="11"/>
            <w:tcBorders/>
          </w:tcPr>
          <w:p>
            <w:pPr>
              <w:pStyle w:val="style0"/>
              <w:ind w:left="360"/>
              <w:rPr>
                <w:rFonts w:ascii="Lora" w:hAnsi="Lora"/>
                <w:color w:val="000000"/>
                <w:sz w:val="16"/>
                <w:szCs w:val="16"/>
              </w:rPr>
            </w:pPr>
          </w:p>
        </w:tc>
      </w:tr>
      <w:tr>
        <w:tblPrEx/>
        <w:trPr>
          <w:gridAfter w:val="1"/>
          <w:wAfter w:w="58" w:type="dxa"/>
          <w:trHeight w:val="3765" w:hRule="atLeast"/>
        </w:trPr>
        <w:tc>
          <w:tcPr>
            <w:tcW w:w="284" w:type="dxa"/>
            <w:tcBorders/>
          </w:tcPr>
          <w:p>
            <w:pPr>
              <w:pStyle w:val="style0"/>
              <w:ind w:left="360"/>
              <w:rPr>
                <w:rFonts w:ascii="Lora" w:cs="Times New Roman" w:eastAsia="Times New Roman" w:hAnsi="Lora"/>
                <w:color w:val="000000"/>
                <w:sz w:val="24"/>
                <w:szCs w:val="24"/>
                <w:lang w:eastAsia="en-IN"/>
              </w:rPr>
            </w:pPr>
          </w:p>
        </w:tc>
        <w:tc>
          <w:tcPr>
            <w:tcW w:w="11363" w:type="dxa"/>
            <w:gridSpan w:val="11"/>
            <w:tcBorders/>
          </w:tcPr>
          <w:p>
            <w:pPr>
              <w:pStyle w:val="style0"/>
              <w:rPr>
                <w:rFonts w:ascii="Lora" w:cs="Times New Roman" w:eastAsia="Times New Roman" w:hAnsi="Lora"/>
                <w:b/>
                <w:bCs/>
                <w:color w:val="000000"/>
                <w:lang w:eastAsia="en-IN"/>
              </w:rPr>
            </w:pPr>
            <w:r>
              <w:rPr>
                <w:rFonts w:ascii="Lora" w:cs="Times New Roman" w:eastAsia="Times New Roman" w:hAnsi="Lora"/>
                <w:b/>
                <w:bCs/>
                <w:color w:val="000000"/>
                <w:lang w:eastAsia="en-IN"/>
              </w:rPr>
              <w:t>Ansible Developer | Fujitsu</w:t>
            </w:r>
          </w:p>
          <w:p>
            <w:pPr>
              <w:pStyle w:val="style0"/>
              <w:rPr>
                <w:rFonts w:ascii="Lora" w:cs="Times New Roman" w:eastAsia="Times New Roman" w:hAnsi="Lora"/>
                <w:b/>
                <w:bCs/>
                <w:color w:val="000000"/>
                <w:lang w:eastAsia="en-IN"/>
              </w:rPr>
            </w:pPr>
            <w:r>
              <w:rPr>
                <w:rFonts w:ascii="Lora" w:cs="Times New Roman" w:eastAsia="Times New Roman" w:hAnsi="Lora"/>
                <w:b/>
                <w:bCs/>
                <w:color w:val="000000"/>
                <w:lang w:eastAsia="en-IN"/>
              </w:rPr>
              <w:t>Feb22- April</w:t>
            </w:r>
            <w:r>
              <w:rPr>
                <w:rFonts w:ascii="Lora" w:cs="Times New Roman" w:eastAsia="Times New Roman" w:hAnsi="Lora"/>
                <w:b/>
                <w:bCs/>
                <w:color w:val="000000"/>
                <w:lang w:eastAsia="en-IN"/>
              </w:rPr>
              <w:t>22</w:t>
            </w:r>
          </w:p>
          <w:p>
            <w:pPr>
              <w:pStyle w:val="style179"/>
              <w:numPr>
                <w:ilvl w:val="0"/>
                <w:numId w:val="9"/>
              </w:numPr>
              <w:rPr>
                <w:sz w:val="24"/>
                <w:szCs w:val="24"/>
              </w:rPr>
            </w:pPr>
            <w:r>
              <w:rPr>
                <w:sz w:val="24"/>
                <w:szCs w:val="24"/>
              </w:rPr>
              <w:t>Designed and implemented Ansible playbooks and roles for automating infrastructure provisioning and configuration management.</w:t>
            </w:r>
          </w:p>
          <w:p>
            <w:pPr>
              <w:pStyle w:val="style179"/>
              <w:numPr>
                <w:ilvl w:val="0"/>
                <w:numId w:val="9"/>
              </w:numPr>
              <w:rPr>
                <w:sz w:val="24"/>
                <w:szCs w:val="24"/>
              </w:rPr>
            </w:pPr>
            <w:r>
              <w:rPr>
                <w:sz w:val="24"/>
                <w:szCs w:val="24"/>
              </w:rPr>
              <w:t xml:space="preserve">Managed deployments and configuration updates across multiple environments using Ansible Tower. </w:t>
            </w:r>
          </w:p>
          <w:p>
            <w:pPr>
              <w:pStyle w:val="style179"/>
              <w:numPr>
                <w:ilvl w:val="0"/>
                <w:numId w:val="9"/>
              </w:numPr>
              <w:rPr>
                <w:rFonts w:ascii="Lora" w:cs="Times New Roman" w:eastAsia="Times New Roman" w:hAnsi="Lora"/>
                <w:b/>
                <w:bCs/>
                <w:color w:val="000000"/>
                <w:sz w:val="24"/>
                <w:szCs w:val="24"/>
                <w:lang w:eastAsia="en-IN"/>
              </w:rPr>
            </w:pPr>
            <w:r>
              <w:rPr>
                <w:sz w:val="24"/>
                <w:szCs w:val="24"/>
              </w:rPr>
              <w:t xml:space="preserve">Collaborated with development and operations teams to identify automation opportunities and implement Ansible solutions. </w:t>
            </w:r>
          </w:p>
          <w:p>
            <w:pPr>
              <w:pStyle w:val="style179"/>
              <w:numPr>
                <w:ilvl w:val="0"/>
                <w:numId w:val="9"/>
              </w:numPr>
              <w:rPr>
                <w:rFonts w:ascii="Lora" w:cs="Times New Roman" w:eastAsia="Times New Roman" w:hAnsi="Lora"/>
                <w:b/>
                <w:bCs/>
                <w:color w:val="000000"/>
                <w:sz w:val="24"/>
                <w:szCs w:val="24"/>
                <w:lang w:eastAsia="en-IN"/>
              </w:rPr>
            </w:pPr>
            <w:r>
              <w:rPr>
                <w:sz w:val="24"/>
                <w:szCs w:val="24"/>
              </w:rPr>
              <w:t xml:space="preserve"> Developed custom Ansible modules to extend functionality and meet specific project requirements. </w:t>
            </w:r>
          </w:p>
          <w:p>
            <w:pPr>
              <w:pStyle w:val="style179"/>
              <w:numPr>
                <w:ilvl w:val="0"/>
                <w:numId w:val="9"/>
              </w:numPr>
              <w:rPr>
                <w:rFonts w:ascii="Lora" w:cs="Times New Roman" w:eastAsia="Times New Roman" w:hAnsi="Lora"/>
                <w:b/>
                <w:bCs/>
                <w:color w:val="000000"/>
                <w:sz w:val="24"/>
                <w:szCs w:val="24"/>
                <w:lang w:eastAsia="en-IN"/>
              </w:rPr>
            </w:pPr>
            <w:r>
              <w:rPr>
                <w:sz w:val="24"/>
                <w:szCs w:val="24"/>
              </w:rPr>
              <w:t xml:space="preserve"> Conducted troubleshooting and debugging of Ansible playbooks to resolve issues and improve performance. </w:t>
            </w:r>
          </w:p>
          <w:p>
            <w:pPr>
              <w:pStyle w:val="style179"/>
              <w:numPr>
                <w:ilvl w:val="0"/>
                <w:numId w:val="9"/>
              </w:numPr>
              <w:rPr>
                <w:rFonts w:ascii="Lora" w:cs="Times New Roman" w:eastAsia="Times New Roman" w:hAnsi="Lora"/>
                <w:b/>
                <w:bCs/>
                <w:color w:val="000000"/>
                <w:sz w:val="24"/>
                <w:szCs w:val="24"/>
                <w:lang w:eastAsia="en-IN"/>
              </w:rPr>
            </w:pPr>
            <w:r>
              <w:rPr>
                <w:sz w:val="24"/>
                <w:szCs w:val="24"/>
              </w:rPr>
              <w:t xml:space="preserve"> Implemented best practices for version control, continuous integration, and continuous deployment using Git and Jenkins. </w:t>
            </w:r>
          </w:p>
          <w:p>
            <w:pPr>
              <w:pStyle w:val="style179"/>
              <w:numPr>
                <w:ilvl w:val="0"/>
                <w:numId w:val="9"/>
              </w:numPr>
              <w:rPr>
                <w:rFonts w:ascii="Lora" w:cs="Times New Roman" w:eastAsia="Times New Roman" w:hAnsi="Lora"/>
                <w:b/>
                <w:bCs/>
                <w:color w:val="000000"/>
                <w:sz w:val="24"/>
                <w:szCs w:val="24"/>
                <w:lang w:eastAsia="en-IN"/>
              </w:rPr>
            </w:pPr>
            <w:r>
              <w:rPr>
                <w:sz w:val="24"/>
                <w:szCs w:val="24"/>
              </w:rPr>
              <w:t xml:space="preserve"> Collaborated with team members to design and improve Ansible workflows and processes. </w:t>
            </w:r>
          </w:p>
          <w:p>
            <w:pPr>
              <w:pStyle w:val="style179"/>
              <w:tabs>
                <w:tab w:val="left" w:leader="none" w:pos="4627"/>
              </w:tabs>
              <w:ind w:left="972"/>
              <w:rPr>
                <w:rFonts w:ascii="Lora" w:cs="Times New Roman" w:eastAsia="Times New Roman" w:hAnsi="Lora"/>
                <w:b/>
                <w:bCs/>
                <w:color w:val="000000"/>
                <w:lang w:eastAsia="en-IN"/>
              </w:rPr>
            </w:pPr>
            <w:r>
              <w:rPr>
                <w:b/>
                <w:bCs/>
              </w:rPr>
              <w:t>Skills Used</w:t>
            </w:r>
            <w:r>
              <w:t xml:space="preserve"> </w:t>
            </w:r>
            <w:r>
              <w:rPr>
                <w:sz w:val="24"/>
                <w:szCs w:val="24"/>
              </w:rPr>
              <w:t xml:space="preserve">: </w:t>
            </w:r>
            <w:r>
              <w:rPr>
                <w:sz w:val="24"/>
                <w:szCs w:val="24"/>
              </w:rPr>
              <w:t>A</w:t>
            </w:r>
            <w:r>
              <w:rPr>
                <w:sz w:val="24"/>
                <w:szCs w:val="24"/>
              </w:rPr>
              <w:t>nsi</w:t>
            </w:r>
            <w:r>
              <w:rPr>
                <w:sz w:val="24"/>
                <w:szCs w:val="24"/>
              </w:rPr>
              <w:t>b</w:t>
            </w:r>
            <w:r>
              <w:rPr>
                <w:sz w:val="24"/>
                <w:szCs w:val="24"/>
              </w:rPr>
              <w:t>le , YAML</w:t>
            </w:r>
            <w:r>
              <w:tab/>
            </w:r>
          </w:p>
          <w:p>
            <w:pPr>
              <w:pStyle w:val="style0"/>
              <w:rPr>
                <w:rFonts w:ascii="Lora" w:cs="Times New Roman" w:eastAsia="Times New Roman" w:hAnsi="Lora"/>
                <w:b/>
                <w:bCs/>
                <w:color w:val="000000"/>
                <w:lang w:eastAsia="en-IN"/>
              </w:rPr>
            </w:pPr>
          </w:p>
        </w:tc>
      </w:tr>
      <w:tr>
        <w:tblPrEx/>
        <w:trPr>
          <w:gridAfter w:val="1"/>
          <w:wAfter w:w="58" w:type="dxa"/>
        </w:trPr>
        <w:tc>
          <w:tcPr>
            <w:tcW w:w="284" w:type="dxa"/>
            <w:tcBorders/>
          </w:tcPr>
          <w:p>
            <w:pPr>
              <w:pStyle w:val="style0"/>
              <w:ind w:left="360"/>
              <w:rPr>
                <w:rFonts w:ascii="Lora" w:hAnsi="Lora"/>
                <w:color w:val="000000"/>
                <w:sz w:val="10"/>
                <w:szCs w:val="10"/>
              </w:rPr>
            </w:pPr>
          </w:p>
        </w:tc>
        <w:tc>
          <w:tcPr>
            <w:tcW w:w="11363" w:type="dxa"/>
            <w:gridSpan w:val="11"/>
            <w:tcBorders/>
          </w:tcPr>
          <w:p>
            <w:pPr>
              <w:pStyle w:val="style0"/>
              <w:rPr>
                <w:rFonts w:ascii="Lora" w:hAnsi="Lora"/>
                <w:b/>
                <w:bCs/>
                <w:color w:val="000000"/>
              </w:rPr>
            </w:pPr>
          </w:p>
          <w:p>
            <w:pPr>
              <w:pStyle w:val="style0"/>
              <w:rPr>
                <w:rFonts w:ascii="Lora" w:hAnsi="Lora"/>
                <w:b/>
                <w:bCs/>
                <w:color w:val="000000"/>
              </w:rPr>
            </w:pPr>
            <w:r>
              <w:rPr>
                <w:rFonts w:ascii="Lora" w:hAnsi="Lora"/>
                <w:b/>
                <w:bCs/>
                <w:color w:val="000000"/>
              </w:rPr>
              <w:t>SKILLS</w:t>
            </w:r>
            <w:r>
              <w:rPr>
                <w:rFonts w:ascii="Lora" w:hAnsi="Lora"/>
                <w:b/>
                <w:bCs/>
                <w:color w:val="000000"/>
              </w:rPr>
              <w:t xml:space="preserve"> : </w:t>
            </w:r>
          </w:p>
          <w:p>
            <w:pPr>
              <w:pStyle w:val="style179"/>
              <w:widowControl w:val="false"/>
              <w:numPr>
                <w:ilvl w:val="0"/>
                <w:numId w:val="1"/>
              </w:numPr>
              <w:pBdr>
                <w:left w:val="nil"/>
                <w:right w:val="nil"/>
                <w:top w:val="nil"/>
                <w:bottom w:val="nil"/>
                <w:between w:val="nil"/>
              </w:pBdr>
              <w:spacing w:before="205"/>
              <w:rPr>
                <w:rFonts w:ascii="Lato" w:cs="Lato" w:eastAsia="Lato" w:hAnsi="Lato"/>
                <w:bCs/>
                <w:color w:val="000000"/>
                <w14:textFill>
                  <w14:solidFill>
                    <w14:srgbClr w14:val="9d9d9d"/>
                  </w14:solidFill>
                </w14:textFill>
              </w:rPr>
            </w:pPr>
            <w:r>
              <w:rPr>
                <w:rFonts w:ascii="Lora" w:hAnsi="Lora"/>
                <w:color w:val="000000"/>
              </w:rPr>
              <w:t xml:space="preserve"> </w:t>
            </w:r>
            <w:r>
              <w:rPr>
                <w:rFonts w:ascii="Lato" w:cs="Lato" w:eastAsia="Lato" w:hAnsi="Lato"/>
                <w:b/>
                <w:color w:val="000000"/>
                <w14:textFill>
                  <w14:solidFill>
                    <w14:srgbClr w14:val="9d9d9d"/>
                  </w14:solidFill>
                </w14:textFill>
              </w:rPr>
              <w:t>DevOps Tools</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Jenkins,</w:t>
            </w:r>
            <w:r>
              <w:rPr>
                <w:rFonts w:ascii="Lato" w:cs="Lato" w:eastAsia="Lato" w:hAnsi="Lato"/>
                <w:bCs/>
                <w:color w:val="000000"/>
                <w14:textFill>
                  <w14:solidFill>
                    <w14:srgbClr w14:val="9d9d9d"/>
                  </w14:solidFill>
                </w14:textFill>
              </w:rPr>
              <w:t xml:space="preserve"> Docker, Kubernetes, Ansible, Terraform.</w:t>
            </w:r>
          </w:p>
          <w:p>
            <w:pPr>
              <w:pStyle w:val="style179"/>
              <w:widowControl w:val="false"/>
              <w:numPr>
                <w:ilvl w:val="0"/>
                <w:numId w:val="1"/>
              </w:numPr>
              <w:pBdr>
                <w:left w:val="nil"/>
                <w:right w:val="nil"/>
                <w:top w:val="nil"/>
                <w:bottom w:val="nil"/>
                <w:between w:val="nil"/>
              </w:pBdr>
              <w:spacing w:before="205"/>
              <w:rPr>
                <w:rFonts w:ascii="Lato" w:cs="Lato" w:eastAsia="Lato" w:hAnsi="Lato"/>
                <w:bCs/>
                <w:color w:val="000000"/>
                <w:sz w:val="20"/>
                <w14:textFill>
                  <w14:solidFill>
                    <w14:srgbClr w14:val="9d9d9d"/>
                  </w14:solidFill>
                </w14:textFill>
              </w:rPr>
            </w:pPr>
            <w:r>
              <w:rPr>
                <w:rFonts w:ascii="Lato" w:cs="Lato" w:eastAsia="Lato" w:hAnsi="Lato"/>
                <w:b/>
                <w:color w:val="000000"/>
                <w14:textFill>
                  <w14:solidFill>
                    <w14:srgbClr w14:val="9d9d9d"/>
                  </w14:solidFill>
                </w14:textFill>
              </w:rPr>
              <w:t>Cloud Services</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AWS(EC2,S3,RDS,IAM</w:t>
            </w:r>
            <w:r>
              <w:rPr>
                <w:rFonts w:ascii="Lato" w:cs="Lato" w:eastAsia="Lato" w:hAnsi="Lato"/>
                <w:bCs/>
                <w:color w:val="000000"/>
                <w:sz w:val="20"/>
                <w14:textFill>
                  <w14:solidFill>
                    <w14:srgbClr w14:val="9d9d9d"/>
                  </w14:solidFill>
                </w14:textFill>
              </w:rPr>
              <w:t>)</w:t>
            </w:r>
          </w:p>
          <w:p>
            <w:pPr>
              <w:pStyle w:val="style179"/>
              <w:widowControl w:val="false"/>
              <w:numPr>
                <w:ilvl w:val="0"/>
                <w:numId w:val="1"/>
              </w:numPr>
              <w:pBdr>
                <w:left w:val="nil"/>
                <w:right w:val="nil"/>
                <w:top w:val="nil"/>
                <w:bottom w:val="nil"/>
                <w:between w:val="nil"/>
              </w:pBdr>
              <w:spacing w:before="205"/>
              <w:rPr>
                <w:rFonts w:ascii="Lato" w:cs="Lato" w:eastAsia="Lato" w:hAnsi="Lato"/>
                <w:bCs/>
                <w:color w:val="000000"/>
                <w14:textFill>
                  <w14:solidFill>
                    <w14:srgbClr w14:val="9d9d9d"/>
                  </w14:solidFill>
                </w14:textFill>
              </w:rPr>
            </w:pPr>
            <w:r>
              <w:rPr>
                <w:rFonts w:ascii="Lato" w:cs="Lato" w:eastAsia="Lato" w:hAnsi="Lato"/>
                <w:b/>
                <w:color w:val="000000"/>
                <w14:textFill>
                  <w14:solidFill>
                    <w14:srgbClr w14:val="9d9d9d"/>
                  </w14:solidFill>
                </w14:textFill>
              </w:rPr>
              <w:t>Programming Languages</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Python, Bash, PowerShell</w:t>
            </w:r>
          </w:p>
          <w:p>
            <w:pPr>
              <w:pStyle w:val="style179"/>
              <w:widowControl w:val="false"/>
              <w:numPr>
                <w:ilvl w:val="0"/>
                <w:numId w:val="1"/>
              </w:numPr>
              <w:pBdr>
                <w:left w:val="nil"/>
                <w:right w:val="nil"/>
                <w:top w:val="nil"/>
                <w:bottom w:val="nil"/>
                <w:between w:val="nil"/>
              </w:pBdr>
              <w:spacing w:before="205"/>
              <w:rPr>
                <w:rFonts w:ascii="Lato" w:cs="Lato" w:eastAsia="Lato" w:hAnsi="Lato"/>
                <w:bCs/>
                <w:color w:val="000000"/>
                <w14:textFill>
                  <w14:solidFill>
                    <w14:srgbClr w14:val="9d9d9d"/>
                  </w14:solidFill>
                </w14:textFill>
              </w:rPr>
            </w:pPr>
            <w:r>
              <w:rPr>
                <w:rFonts w:ascii="Lato" w:cs="Lato" w:eastAsia="Lato" w:hAnsi="Lato"/>
                <w:b/>
                <w:color w:val="000000"/>
                <w14:textFill>
                  <w14:solidFill>
                    <w14:srgbClr w14:val="9d9d9d"/>
                  </w14:solidFill>
                </w14:textFill>
              </w:rPr>
              <w:t>Continuous Integration/Continuous Deployment</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CI/CD): Implementing and maintaining CI/CD pipelines using Jenkins and GitLab CI.</w:t>
            </w:r>
          </w:p>
          <w:p>
            <w:pPr>
              <w:pStyle w:val="style179"/>
              <w:widowControl w:val="false"/>
              <w:numPr>
                <w:ilvl w:val="0"/>
                <w:numId w:val="1"/>
              </w:numPr>
              <w:pBdr>
                <w:left w:val="nil"/>
                <w:right w:val="nil"/>
                <w:top w:val="nil"/>
                <w:bottom w:val="nil"/>
                <w:between w:val="nil"/>
              </w:pBdr>
              <w:spacing w:before="205"/>
              <w:rPr>
                <w:rFonts w:ascii="Lato" w:cs="Lato" w:eastAsia="Lato" w:hAnsi="Lato"/>
                <w:bCs/>
                <w:color w:val="000000"/>
                <w:sz w:val="20"/>
                <w14:textFill>
                  <w14:solidFill>
                    <w14:srgbClr w14:val="9d9d9d"/>
                  </w14:solidFill>
                </w14:textFill>
              </w:rPr>
            </w:pPr>
            <w:r>
              <w:rPr>
                <w:rFonts w:ascii="Lato" w:cs="Lato" w:eastAsia="Lato" w:hAnsi="Lato"/>
                <w:b/>
                <w:color w:val="000000"/>
                <w14:textFill>
                  <w14:solidFill>
                    <w14:srgbClr w14:val="9d9d9d"/>
                  </w14:solidFill>
                </w14:textFill>
              </w:rPr>
              <w:t>Configuration Management</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Managing infrastructure as code using Ansible and Terraform</w:t>
            </w:r>
          </w:p>
          <w:p>
            <w:pPr>
              <w:pStyle w:val="style179"/>
              <w:widowControl w:val="false"/>
              <w:numPr>
                <w:ilvl w:val="0"/>
                <w:numId w:val="1"/>
              </w:numPr>
              <w:pBdr>
                <w:left w:val="nil"/>
                <w:right w:val="nil"/>
                <w:top w:val="nil"/>
                <w:bottom w:val="nil"/>
                <w:between w:val="nil"/>
              </w:pBdr>
              <w:spacing w:before="205"/>
              <w:rPr>
                <w:rFonts w:ascii="Lato" w:cs="Lato" w:eastAsia="Lato" w:hAnsi="Lato"/>
                <w:bCs/>
                <w:color w:val="000000"/>
                <w14:textFill>
                  <w14:solidFill>
                    <w14:srgbClr w14:val="9d9d9d"/>
                  </w14:solidFill>
                </w14:textFill>
              </w:rPr>
            </w:pPr>
            <w:r>
              <w:rPr>
                <w:rFonts w:ascii="Lato" w:cs="Lato" w:eastAsia="Lato" w:hAnsi="Lato"/>
                <w:b/>
                <w:color w:val="000000"/>
                <w14:textFill>
                  <w14:solidFill>
                    <w14:srgbClr w14:val="9d9d9d"/>
                  </w14:solidFill>
                </w14:textFill>
              </w:rPr>
              <w:t>Monitoring tools</w:t>
            </w:r>
            <w:r>
              <w:rPr>
                <w:rFonts w:ascii="Lato" w:cs="Lato" w:eastAsia="Lato" w:hAnsi="Lato"/>
                <w:bCs/>
                <w:color w:val="000000"/>
                <w:sz w:val="20"/>
                <w14:textFill>
                  <w14:solidFill>
                    <w14:srgbClr w14:val="9d9d9d"/>
                  </w14:solidFill>
                </w14:textFill>
              </w:rPr>
              <w:t>:</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Prometheus , Grafana</w:t>
            </w:r>
            <w:bookmarkStart w:id="0" w:name="_GoBack"/>
            <w:bookmarkEnd w:id="0"/>
          </w:p>
          <w:p>
            <w:pPr>
              <w:pStyle w:val="style179"/>
              <w:widowControl w:val="false"/>
              <w:numPr>
                <w:ilvl w:val="0"/>
                <w:numId w:val="1"/>
              </w:numPr>
              <w:pBdr>
                <w:left w:val="nil"/>
                <w:right w:val="nil"/>
                <w:top w:val="nil"/>
                <w:bottom w:val="nil"/>
                <w:between w:val="nil"/>
              </w:pBdr>
              <w:spacing w:before="205"/>
              <w:rPr>
                <w:rFonts w:ascii="Lato" w:cs="Lato" w:eastAsia="Lato" w:hAnsi="Lato"/>
                <w:bCs/>
                <w:color w:val="000000"/>
                <w14:textFill>
                  <w14:solidFill>
                    <w14:srgbClr w14:val="9d9d9d"/>
                  </w14:solidFill>
                </w14:textFill>
              </w:rPr>
            </w:pPr>
            <w:r>
              <w:rPr>
                <w:rFonts w:ascii="Lato" w:cs="Lato" w:eastAsia="Lato" w:hAnsi="Lato"/>
                <w:b/>
                <w:color w:val="000000"/>
                <w14:textFill>
                  <w14:solidFill>
                    <w14:srgbClr w14:val="9d9d9d"/>
                  </w14:solidFill>
                </w14:textFill>
              </w:rPr>
              <w:t>Containerization</w:t>
            </w:r>
            <w:r>
              <w:rPr>
                <w:rFonts w:ascii="Lato" w:cs="Lato" w:eastAsia="Lato" w:hAnsi="Lato"/>
                <w:b/>
                <w:color w:val="000000"/>
                <w:sz w:val="20"/>
                <w14:textFill>
                  <w14:solidFill>
                    <w14:srgbClr w14:val="9d9d9d"/>
                  </w14:solidFill>
                </w14:textFill>
              </w:rPr>
              <w:t>:</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Docker containerization, orchestration with Kubernetes.</w:t>
            </w:r>
          </w:p>
          <w:p>
            <w:pPr>
              <w:pStyle w:val="style179"/>
              <w:widowControl w:val="false"/>
              <w:numPr>
                <w:ilvl w:val="0"/>
                <w:numId w:val="1"/>
              </w:numPr>
              <w:pBdr>
                <w:left w:val="nil"/>
                <w:right w:val="nil"/>
                <w:top w:val="nil"/>
                <w:bottom w:val="nil"/>
                <w:between w:val="nil"/>
              </w:pBdr>
              <w:spacing w:before="205"/>
              <w:rPr>
                <w:rFonts w:ascii="Lato" w:cs="Lato" w:eastAsia="Lato" w:hAnsi="Lato"/>
                <w:bCs/>
                <w:color w:val="000000"/>
                <w14:textFill>
                  <w14:solidFill>
                    <w14:srgbClr w14:val="9d9d9d"/>
                  </w14:solidFill>
                </w14:textFill>
              </w:rPr>
            </w:pPr>
            <w:r>
              <w:rPr>
                <w:rFonts w:ascii="Lato" w:cs="Lato" w:eastAsia="Lato" w:hAnsi="Lato"/>
                <w:b/>
                <w:color w:val="000000"/>
                <w14:textFill>
                  <w14:solidFill>
                    <w14:srgbClr w14:val="9d9d9d"/>
                  </w14:solidFill>
                </w14:textFill>
              </w:rPr>
              <w:t>Scripting and Automation</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Automating infrastructure provisioning, deployments, and maintenance tasks using Python, Bash</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and PowerShell.</w:t>
            </w:r>
          </w:p>
          <w:p>
            <w:pPr>
              <w:pStyle w:val="style179"/>
              <w:widowControl w:val="false"/>
              <w:numPr>
                <w:ilvl w:val="0"/>
                <w:numId w:val="1"/>
              </w:numPr>
              <w:pBdr>
                <w:left w:val="nil"/>
                <w:right w:val="nil"/>
                <w:top w:val="nil"/>
                <w:bottom w:val="nil"/>
                <w:between w:val="nil"/>
              </w:pBdr>
              <w:spacing w:before="205"/>
              <w:rPr>
                <w:rFonts w:ascii="Lato" w:cs="Lato" w:eastAsia="Lato" w:hAnsi="Lato"/>
                <w:bCs/>
                <w:color w:val="000000"/>
                <w:sz w:val="20"/>
                <w14:textFill>
                  <w14:solidFill>
                    <w14:srgbClr w14:val="9d9d9d"/>
                  </w14:solidFill>
                </w14:textFill>
              </w:rPr>
            </w:pPr>
            <w:r>
              <w:rPr>
                <w:rFonts w:ascii="Lato" w:cs="Lato" w:eastAsia="Lato" w:hAnsi="Lato"/>
                <w:b/>
                <w:color w:val="000000"/>
                <w14:textFill>
                  <w14:solidFill>
                    <w14:srgbClr w14:val="9d9d9d"/>
                  </w14:solidFill>
                </w14:textFill>
              </w:rPr>
              <w:t>Version Control</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14:textFill>
                  <w14:solidFill>
                    <w14:srgbClr w14:val="9d9d9d"/>
                  </w14:solidFill>
                </w14:textFill>
              </w:rPr>
              <w:t>Git, GitLab, GitHub</w:t>
            </w:r>
            <w:r>
              <w:rPr>
                <w:rFonts w:ascii="Lato" w:cs="Lato" w:eastAsia="Lato" w:hAnsi="Lato"/>
                <w:bCs/>
                <w:color w:val="000000"/>
                <w:sz w:val="20"/>
                <w14:textFill>
                  <w14:solidFill>
                    <w14:srgbClr w14:val="9d9d9d"/>
                  </w14:solidFill>
                </w14:textFill>
              </w:rPr>
              <w:t xml:space="preserve">  </w:t>
            </w:r>
            <w:r>
              <w:rPr>
                <w:rFonts w:ascii="Lato" w:cs="Lato" w:eastAsia="Lato" w:hAnsi="Lato"/>
                <w:bCs/>
                <w:color w:val="000000"/>
                <w:sz w:val="20"/>
                <w14:textFill>
                  <w14:solidFill>
                    <w14:srgbClr w14:val="9d9d9d"/>
                  </w14:solidFill>
                </w14:textFill>
              </w:rPr>
              <w:t>.</w:t>
            </w:r>
            <w:r>
              <w:rPr>
                <w:rFonts w:ascii="Lato" w:cs="Lato" w:eastAsia="Lato" w:hAnsi="Lato"/>
                <w:bCs/>
                <w:color w:val="000000"/>
                <w:sz w:val="20"/>
                <w14:textFill>
                  <w14:solidFill>
                    <w14:srgbClr w14:val="9d9d9d"/>
                  </w14:solidFill>
                </w14:textFill>
              </w:rPr>
              <w:t xml:space="preserve">           </w:t>
            </w:r>
          </w:p>
          <w:p>
            <w:pPr>
              <w:pStyle w:val="style0"/>
              <w:widowControl w:val="false"/>
              <w:pBdr>
                <w:left w:val="nil"/>
                <w:right w:val="nil"/>
                <w:top w:val="nil"/>
                <w:bottom w:val="nil"/>
                <w:between w:val="nil"/>
              </w:pBdr>
              <w:spacing w:before="205"/>
              <w:rPr>
                <w:rFonts w:ascii="Lato" w:cs="Lato" w:eastAsia="Lato" w:hAnsi="Lato"/>
                <w:color w:val="666666"/>
                <w:sz w:val="17"/>
                <w:szCs w:val="17"/>
              </w:rPr>
            </w:pPr>
            <w:r>
              <w:rPr>
                <w:rFonts w:ascii="Lato" w:cs="Lato" w:eastAsia="Lato" w:hAnsi="Lato"/>
                <w:b/>
                <w:color w:val="000000"/>
                <w:sz w:val="20"/>
                <w14:textFill>
                  <w14:solidFill>
                    <w14:srgbClr w14:val="9d9d9d"/>
                  </w14:solidFill>
                </w14:textFill>
              </w:rPr>
              <w:t xml:space="preserve">CERTIFICATIONS:      </w:t>
            </w:r>
          </w:p>
          <w:p>
            <w:pPr>
              <w:pStyle w:val="style179"/>
              <w:widowControl w:val="false"/>
              <w:numPr>
                <w:ilvl w:val="0"/>
                <w:numId w:val="10"/>
              </w:numPr>
              <w:pBdr>
                <w:left w:val="nil"/>
                <w:right w:val="nil"/>
                <w:top w:val="nil"/>
                <w:bottom w:val="nil"/>
                <w:between w:val="nil"/>
              </w:pBdr>
              <w:spacing w:before="205"/>
              <w:rPr>
                <w:rFonts w:ascii="Lato" w:cs="Lato" w:eastAsia="Lato" w:hAnsi="Lato"/>
                <w:color w:val="666666"/>
                <w:sz w:val="20"/>
                <w:szCs w:val="20"/>
              </w:rPr>
            </w:pPr>
            <w:r>
              <w:rPr>
                <w:rFonts w:ascii="Lato" w:cs="Lato" w:eastAsia="Lato" w:hAnsi="Lato"/>
                <w:color w:val="666666"/>
                <w:sz w:val="20"/>
                <w:szCs w:val="20"/>
              </w:rPr>
              <w:t>Ansible (LinkedIN)</w:t>
            </w:r>
          </w:p>
          <w:p>
            <w:pPr>
              <w:pStyle w:val="style179"/>
              <w:widowControl w:val="false"/>
              <w:numPr>
                <w:ilvl w:val="0"/>
                <w:numId w:val="10"/>
              </w:numPr>
              <w:pBdr>
                <w:left w:val="nil"/>
                <w:right w:val="nil"/>
                <w:top w:val="nil"/>
                <w:bottom w:val="nil"/>
                <w:between w:val="nil"/>
              </w:pBdr>
              <w:spacing w:before="205"/>
              <w:rPr>
                <w:rFonts w:ascii="Lato" w:cs="Lato" w:eastAsia="Lato" w:hAnsi="Lato"/>
                <w:color w:val="666666"/>
                <w:sz w:val="20"/>
                <w:szCs w:val="20"/>
              </w:rPr>
            </w:pPr>
            <w:r>
              <w:rPr>
                <w:rFonts w:ascii="Lato" w:cs="Lato" w:eastAsia="Lato" w:hAnsi="Lato"/>
                <w:color w:val="666666"/>
                <w:sz w:val="20"/>
                <w:szCs w:val="20"/>
              </w:rPr>
              <w:t>Jenkins (linkedIN)</w:t>
            </w:r>
          </w:p>
          <w:p>
            <w:pPr>
              <w:pStyle w:val="style179"/>
              <w:widowControl w:val="false"/>
              <w:numPr>
                <w:ilvl w:val="0"/>
                <w:numId w:val="10"/>
              </w:numPr>
              <w:pBdr>
                <w:left w:val="nil"/>
                <w:right w:val="nil"/>
                <w:top w:val="nil"/>
                <w:bottom w:val="nil"/>
                <w:between w:val="nil"/>
              </w:pBdr>
              <w:spacing w:before="205"/>
              <w:rPr>
                <w:rFonts w:ascii="Lato" w:cs="Lato" w:eastAsia="Lato" w:hAnsi="Lato"/>
                <w:color w:val="666666"/>
                <w:sz w:val="20"/>
                <w:szCs w:val="20"/>
              </w:rPr>
            </w:pPr>
            <w:r>
              <w:rPr>
                <w:rFonts w:ascii="Lato" w:cs="Lato" w:eastAsia="Lato" w:hAnsi="Lato"/>
                <w:color w:val="666666"/>
                <w:sz w:val="20"/>
                <w:szCs w:val="20"/>
              </w:rPr>
              <w:t>Dockers</w:t>
            </w:r>
            <w:r>
              <w:rPr>
                <w:rFonts w:ascii="Lato" w:cs="Lato" w:eastAsia="Lato" w:hAnsi="Lato"/>
                <w:color w:val="666666"/>
                <w:sz w:val="20"/>
                <w:szCs w:val="20"/>
              </w:rPr>
              <w:t xml:space="preserve"> </w:t>
            </w:r>
            <w:r>
              <w:rPr>
                <w:rFonts w:ascii="Lato" w:cs="Lato" w:eastAsia="Lato" w:hAnsi="Lato"/>
                <w:color w:val="666666"/>
                <w:sz w:val="20"/>
                <w:szCs w:val="20"/>
              </w:rPr>
              <w:t>(</w:t>
            </w:r>
            <w:r>
              <w:rPr>
                <w:rFonts w:ascii="Lato" w:cs="Lato" w:eastAsia="Lato" w:hAnsi="Lato"/>
                <w:color w:val="666666"/>
                <w:sz w:val="20"/>
                <w:szCs w:val="20"/>
              </w:rPr>
              <w:t>LinkedIn</w:t>
            </w:r>
            <w:r>
              <w:rPr>
                <w:rFonts w:ascii="Lato" w:cs="Lato" w:eastAsia="Lato" w:hAnsi="Lato"/>
                <w:color w:val="666666"/>
                <w:sz w:val="20"/>
                <w:szCs w:val="20"/>
              </w:rPr>
              <w:t>)</w:t>
            </w:r>
            <w:r>
              <w:rPr>
                <w:rFonts w:ascii="Lato" w:cs="Lato" w:eastAsia="Lato" w:hAnsi="Lato"/>
                <w:color w:val="666666"/>
                <w:sz w:val="20"/>
                <w:szCs w:val="20"/>
              </w:rPr>
              <w:t xml:space="preserve">                                  </w:t>
            </w:r>
          </w:p>
          <w:p>
            <w:pPr>
              <w:pStyle w:val="style0"/>
              <w:widowControl w:val="false"/>
              <w:pBdr>
                <w:left w:val="nil"/>
                <w:right w:val="nil"/>
                <w:top w:val="nil"/>
                <w:bottom w:val="nil"/>
                <w:between w:val="nil"/>
              </w:pBdr>
              <w:spacing w:before="86" w:lineRule="auto" w:line="545"/>
              <w:rPr>
                <w:rFonts w:ascii="Lato" w:cs="Lato" w:eastAsia="Lato" w:hAnsi="Lato"/>
                <w:color w:val="666666"/>
                <w:sz w:val="20"/>
                <w:szCs w:val="20"/>
              </w:rPr>
            </w:pPr>
          </w:p>
          <w:p>
            <w:pPr>
              <w:pStyle w:val="style0"/>
              <w:rPr>
                <w:rFonts w:ascii="Lora" w:hAnsi="Lora"/>
                <w:color w:val="000000"/>
              </w:rPr>
            </w:pPr>
          </w:p>
        </w:tc>
      </w:tr>
      <w:tr>
        <w:tblPrEx/>
        <w:trPr>
          <w:gridAfter w:val="1"/>
          <w:wAfter w:w="58" w:type="dxa"/>
        </w:trPr>
        <w:tc>
          <w:tcPr>
            <w:tcW w:w="284" w:type="dxa"/>
            <w:tcBorders/>
          </w:tcPr>
          <w:p>
            <w:pPr>
              <w:pStyle w:val="style94"/>
              <w:spacing w:before="0" w:beforeAutospacing="false" w:after="80" w:afterAutospacing="false"/>
              <w:ind w:left="360" w:right="567"/>
              <w:textAlignment w:val="baseline"/>
              <w:rPr>
                <w:rFonts w:ascii="Lora" w:hAnsi="Lora"/>
                <w:color w:val="000000"/>
                <w:sz w:val="22"/>
                <w:szCs w:val="22"/>
              </w:rPr>
            </w:pPr>
          </w:p>
        </w:tc>
        <w:tc>
          <w:tcPr>
            <w:tcW w:w="11363" w:type="dxa"/>
            <w:gridSpan w:val="11"/>
            <w:tcBorders/>
          </w:tcPr>
          <w:p>
            <w:pPr>
              <w:pStyle w:val="style94"/>
              <w:spacing w:before="0" w:beforeAutospacing="false" w:after="80" w:afterAutospacing="false"/>
              <w:ind w:right="567"/>
              <w:textAlignment w:val="baseline"/>
              <w:rPr>
                <w:rFonts w:ascii="Lora" w:hAnsi="Lora"/>
                <w:color w:val="000000"/>
                <w:sz w:val="20"/>
                <w:szCs w:val="20"/>
              </w:rPr>
            </w:pPr>
          </w:p>
        </w:tc>
      </w:tr>
      <w:tr>
        <w:tblPrEx/>
        <w:trPr>
          <w:gridAfter w:val="1"/>
          <w:wAfter w:w="58" w:type="dxa"/>
        </w:trPr>
        <w:tc>
          <w:tcPr>
            <w:tcW w:w="284" w:type="dxa"/>
            <w:tcBorders/>
          </w:tcPr>
          <w:p>
            <w:pPr>
              <w:pStyle w:val="style94"/>
              <w:spacing w:before="0" w:beforeAutospacing="false" w:after="0" w:afterAutospacing="false"/>
              <w:ind w:left="360"/>
              <w:textAlignment w:val="baseline"/>
              <w:rPr>
                <w:rFonts w:ascii="Lora" w:hAnsi="Lora"/>
                <w:color w:val="000000"/>
                <w:sz w:val="16"/>
                <w:szCs w:val="16"/>
              </w:rPr>
            </w:pPr>
          </w:p>
        </w:tc>
        <w:tc>
          <w:tcPr>
            <w:tcW w:w="11363" w:type="dxa"/>
            <w:gridSpan w:val="11"/>
            <w:tcBorders/>
          </w:tcPr>
          <w:p>
            <w:pPr>
              <w:pStyle w:val="style94"/>
              <w:spacing w:before="0" w:beforeAutospacing="false" w:after="0" w:afterAutospacing="false"/>
              <w:ind w:left="360"/>
              <w:textAlignment w:val="baseline"/>
              <w:rPr>
                <w:rFonts w:ascii="Lora" w:hAnsi="Lora"/>
                <w:color w:val="000000"/>
                <w:sz w:val="16"/>
                <w:szCs w:val="16"/>
              </w:rPr>
            </w:pPr>
          </w:p>
        </w:tc>
      </w:tr>
      <w:tr>
        <w:tblPrEx/>
        <w:trPr>
          <w:gridAfter w:val="12"/>
          <w:wAfter w:w="11421" w:type="dxa"/>
        </w:trPr>
        <w:tc>
          <w:tcPr>
            <w:tcW w:w="284" w:type="dxa"/>
            <w:tcBorders/>
          </w:tcPr>
          <w:p>
            <w:pPr>
              <w:pStyle w:val="style94"/>
              <w:spacing w:before="0" w:beforeAutospacing="false" w:after="0" w:afterAutospacing="false"/>
              <w:ind w:left="360"/>
              <w:rPr>
                <w:rFonts w:ascii="Lora" w:hAnsi="Lora"/>
                <w:color w:val="000000"/>
              </w:rPr>
            </w:pPr>
          </w:p>
        </w:tc>
      </w:tr>
      <w:tr>
        <w:tblPrEx/>
        <w:trPr>
          <w:gridAfter w:val="12"/>
          <w:wAfter w:w="11421" w:type="dxa"/>
        </w:trPr>
        <w:tc>
          <w:tcPr>
            <w:tcW w:w="284" w:type="dxa"/>
            <w:tcBorders/>
          </w:tcPr>
          <w:p>
            <w:pPr>
              <w:pStyle w:val="style94"/>
              <w:spacing w:before="0" w:beforeAutospacing="false" w:after="0" w:afterAutospacing="false"/>
              <w:ind w:left="360"/>
              <w:textAlignment w:val="baseline"/>
              <w:rPr>
                <w:rFonts w:ascii="Lora" w:hAnsi="Lora"/>
                <w:color w:val="000000"/>
                <w:sz w:val="10"/>
                <w:szCs w:val="10"/>
              </w:rPr>
            </w:pPr>
          </w:p>
        </w:tc>
      </w:tr>
      <w:tr>
        <w:tblPrEx/>
        <w:trPr>
          <w:gridAfter w:val="1"/>
          <w:wAfter w:w="58" w:type="dxa"/>
        </w:trPr>
        <w:tc>
          <w:tcPr>
            <w:tcW w:w="284" w:type="dxa"/>
            <w:tcBorders/>
          </w:tcPr>
          <w:p>
            <w:pPr>
              <w:pStyle w:val="style0"/>
              <w:spacing w:after="80"/>
              <w:ind w:left="360"/>
              <w:textAlignment w:val="baseline"/>
              <w:rPr>
                <w:rFonts w:ascii="Lora" w:cs="Times New Roman" w:eastAsia="Times New Roman" w:hAnsi="Lora"/>
                <w:color w:val="000000"/>
                <w:lang w:eastAsia="en-IN"/>
              </w:rPr>
            </w:pPr>
          </w:p>
        </w:tc>
        <w:tc>
          <w:tcPr>
            <w:tcW w:w="11363" w:type="dxa"/>
            <w:gridSpan w:val="11"/>
            <w:tcBorders/>
          </w:tcPr>
          <w:p>
            <w:pPr>
              <w:pStyle w:val="style0"/>
              <w:spacing w:after="80"/>
              <w:textAlignment w:val="baseline"/>
              <w:rPr>
                <w:rFonts w:ascii="Arimo" w:cs="Arimo" w:eastAsia="Times New Roman" w:hAnsi="Arimo"/>
                <w:color w:val="000000"/>
                <w:sz w:val="20"/>
                <w:szCs w:val="20"/>
                <w:lang w:eastAsia="en-IN"/>
              </w:rPr>
            </w:pPr>
          </w:p>
        </w:tc>
      </w:tr>
      <w:tr>
        <w:tblPrEx/>
        <w:trPr>
          <w:gridAfter w:val="1"/>
          <w:wAfter w:w="58" w:type="dxa"/>
          <w:trHeight w:val="431" w:hRule="atLeast"/>
        </w:trPr>
        <w:tc>
          <w:tcPr>
            <w:tcW w:w="284" w:type="dxa"/>
            <w:tcBorders/>
          </w:tcPr>
          <w:p>
            <w:pPr>
              <w:pStyle w:val="style94"/>
              <w:spacing w:before="0" w:beforeAutospacing="false" w:after="0" w:afterAutospacing="false"/>
              <w:ind w:left="360"/>
              <w:textAlignment w:val="baseline"/>
              <w:rPr>
                <w:rFonts w:ascii="Lora" w:hAnsi="Lora"/>
                <w:color w:val="000000"/>
                <w:sz w:val="22"/>
                <w:szCs w:val="22"/>
              </w:rPr>
            </w:pPr>
          </w:p>
        </w:tc>
        <w:tc>
          <w:tcPr>
            <w:tcW w:w="11363" w:type="dxa"/>
            <w:gridSpan w:val="11"/>
            <w:tcBorders/>
          </w:tcPr>
          <w:p>
            <w:pPr>
              <w:pStyle w:val="style94"/>
              <w:spacing w:before="0" w:beforeAutospacing="false" w:after="0" w:afterAutospacing="false"/>
              <w:ind w:left="360"/>
              <w:textAlignment w:val="baseline"/>
              <w:rPr>
                <w:rFonts w:ascii="Lora" w:hAnsi="Lora"/>
                <w:color w:val="000000"/>
                <w:sz w:val="22"/>
                <w:szCs w:val="22"/>
              </w:rPr>
            </w:pPr>
          </w:p>
        </w:tc>
      </w:tr>
      <w:tr>
        <w:tblPrEx/>
        <w:trPr>
          <w:gridAfter w:val="5"/>
          <w:wAfter w:w="4187" w:type="dxa"/>
          <w:trHeight w:val="293" w:hRule="atLeast"/>
        </w:trPr>
        <w:tc>
          <w:tcPr>
            <w:tcW w:w="284" w:type="dxa"/>
            <w:vMerge w:val="restart"/>
            <w:tcBorders/>
          </w:tcPr>
          <w:p>
            <w:pPr>
              <w:pStyle w:val="style94"/>
              <w:spacing w:before="0" w:beforeAutospacing="false" w:after="0" w:afterAutospacing="false"/>
              <w:ind w:left="360"/>
              <w:rPr>
                <w:rFonts w:ascii="Lora" w:hAnsi="Lora"/>
                <w:color w:val="000000"/>
              </w:rPr>
            </w:pPr>
          </w:p>
        </w:tc>
        <w:tc>
          <w:tcPr>
            <w:tcW w:w="1734" w:type="dxa"/>
            <w:gridSpan w:val="3"/>
            <w:vMerge w:val="restart"/>
            <w:tcBorders/>
          </w:tcPr>
          <w:p>
            <w:pPr>
              <w:pStyle w:val="style94"/>
              <w:spacing w:before="0" w:beforeAutospacing="false" w:after="0" w:afterAutospacing="false"/>
              <w:rPr>
                <w:rFonts w:ascii="Lora" w:hAnsi="Lora"/>
                <w:color w:val="000000"/>
                <w:sz w:val="4"/>
                <w:szCs w:val="4"/>
              </w:rPr>
            </w:pPr>
          </w:p>
        </w:tc>
        <w:tc>
          <w:tcPr>
            <w:tcW w:w="5500" w:type="dxa"/>
            <w:gridSpan w:val="4"/>
            <w:vMerge w:val="restart"/>
            <w:tcBorders/>
          </w:tcPr>
          <w:p>
            <w:pPr>
              <w:pStyle w:val="style94"/>
              <w:spacing w:before="0" w:beforeAutospacing="false" w:after="0" w:afterAutospacing="false"/>
              <w:rPr>
                <w:rFonts w:ascii="Lora" w:hAnsi="Lora"/>
                <w:b/>
                <w:bCs/>
                <w:color w:val="000000"/>
                <w:sz w:val="22"/>
                <w:szCs w:val="22"/>
              </w:rPr>
            </w:pPr>
          </w:p>
          <w:p>
            <w:pPr>
              <w:pStyle w:val="style94"/>
              <w:spacing w:before="0" w:beforeAutospacing="false" w:after="0" w:afterAutospacing="false"/>
              <w:rPr>
                <w:rFonts w:ascii="Lora" w:hAnsi="Lora"/>
                <w:b/>
                <w:bCs/>
                <w:color w:val="000000"/>
                <w:sz w:val="22"/>
                <w:szCs w:val="22"/>
              </w:rPr>
            </w:pPr>
          </w:p>
        </w:tc>
      </w:tr>
      <w:tr>
        <w:tblPrEx/>
        <w:trPr>
          <w:gridAfter w:val="5"/>
          <w:wAfter w:w="4187" w:type="dxa"/>
          <w:trHeight w:val="293" w:hRule="atLeast"/>
        </w:trPr>
        <w:tc>
          <w:tcPr>
            <w:tcW w:w="284" w:type="dxa"/>
            <w:vMerge w:val="continue"/>
            <w:tcBorders/>
          </w:tcPr>
          <w:p>
            <w:pPr>
              <w:pStyle w:val="style94"/>
              <w:spacing w:before="0" w:beforeAutospacing="false" w:after="0" w:afterAutospacing="false"/>
              <w:ind w:left="360"/>
              <w:rPr>
                <w:rFonts w:ascii="Lora" w:hAnsi="Lora"/>
                <w:color w:val="000000"/>
              </w:rPr>
            </w:pPr>
          </w:p>
        </w:tc>
        <w:tc>
          <w:tcPr>
            <w:tcW w:w="1734" w:type="dxa"/>
            <w:gridSpan w:val="3"/>
            <w:vMerge w:val="continue"/>
            <w:tcBorders/>
          </w:tcPr>
          <w:p>
            <w:pPr>
              <w:pStyle w:val="style94"/>
              <w:spacing w:before="0" w:beforeAutospacing="false" w:after="0" w:afterAutospacing="false"/>
              <w:rPr>
                <w:rFonts w:ascii="Lora" w:hAnsi="Lora"/>
                <w:b/>
                <w:bCs/>
                <w:color w:val="000000"/>
                <w:sz w:val="22"/>
                <w:szCs w:val="22"/>
              </w:rPr>
            </w:pPr>
          </w:p>
        </w:tc>
        <w:tc>
          <w:tcPr>
            <w:tcW w:w="5500" w:type="dxa"/>
            <w:gridSpan w:val="4"/>
            <w:vMerge w:val="continue"/>
            <w:tcBorders/>
          </w:tcPr>
          <w:p>
            <w:pPr>
              <w:pStyle w:val="style94"/>
              <w:spacing w:before="0" w:beforeAutospacing="false" w:after="0" w:afterAutospacing="false"/>
              <w:rPr>
                <w:rFonts w:ascii="Lora" w:hAnsi="Lora"/>
                <w:color w:val="000000"/>
                <w:sz w:val="4"/>
                <w:szCs w:val="4"/>
              </w:rPr>
            </w:pPr>
          </w:p>
        </w:tc>
      </w:tr>
      <w:tr>
        <w:tblPrEx/>
        <w:trPr>
          <w:gridAfter w:val="1"/>
          <w:wAfter w:w="58" w:type="dxa"/>
        </w:trPr>
        <w:tc>
          <w:tcPr>
            <w:tcW w:w="284" w:type="dxa"/>
            <w:tcBorders/>
          </w:tcPr>
          <w:p>
            <w:pPr>
              <w:pStyle w:val="style94"/>
              <w:spacing w:before="0" w:beforeAutospacing="false" w:after="0" w:afterAutospacing="false"/>
              <w:ind w:left="360"/>
              <w:textAlignment w:val="baseline"/>
              <w:rPr>
                <w:rFonts w:ascii="Lora" w:hAnsi="Lora"/>
                <w:color w:val="000000"/>
                <w:sz w:val="16"/>
                <w:szCs w:val="16"/>
              </w:rPr>
            </w:pPr>
          </w:p>
        </w:tc>
        <w:tc>
          <w:tcPr>
            <w:tcW w:w="5250" w:type="dxa"/>
            <w:gridSpan w:val="4"/>
            <w:tcBorders/>
          </w:tcPr>
          <w:p>
            <w:pPr>
              <w:pStyle w:val="style94"/>
              <w:spacing w:before="0" w:beforeAutospacing="false" w:after="0" w:afterAutospacing="false"/>
              <w:ind w:left="360"/>
              <w:textAlignment w:val="baseline"/>
              <w:rPr>
                <w:rFonts w:ascii="Lora" w:hAnsi="Lora"/>
                <w:color w:val="000000"/>
                <w:sz w:val="16"/>
                <w:szCs w:val="16"/>
              </w:rPr>
            </w:pPr>
          </w:p>
        </w:tc>
        <w:tc>
          <w:tcPr>
            <w:tcW w:w="283" w:type="dxa"/>
            <w:tcBorders/>
          </w:tcPr>
          <w:p>
            <w:pPr>
              <w:pStyle w:val="style94"/>
              <w:spacing w:before="0" w:beforeAutospacing="false" w:after="0" w:afterAutospacing="false"/>
              <w:ind w:left="360"/>
              <w:textAlignment w:val="baseline"/>
              <w:rPr>
                <w:rFonts w:ascii="Lora" w:hAnsi="Lora"/>
                <w:color w:val="000000"/>
                <w:sz w:val="16"/>
                <w:szCs w:val="16"/>
              </w:rPr>
            </w:pPr>
          </w:p>
        </w:tc>
        <w:tc>
          <w:tcPr>
            <w:tcW w:w="5830" w:type="dxa"/>
            <w:gridSpan w:val="6"/>
            <w:tcBorders/>
          </w:tcPr>
          <w:p>
            <w:pPr>
              <w:pStyle w:val="style94"/>
              <w:spacing w:before="0" w:beforeAutospacing="false" w:after="0" w:afterAutospacing="false"/>
              <w:ind w:left="360"/>
              <w:textAlignment w:val="baseline"/>
              <w:rPr>
                <w:rFonts w:ascii="Lora" w:hAnsi="Lora"/>
                <w:color w:val="000000"/>
                <w:sz w:val="16"/>
                <w:szCs w:val="16"/>
              </w:rPr>
            </w:pPr>
          </w:p>
        </w:tc>
      </w:tr>
      <w:tr>
        <w:tblPrEx/>
        <w:trPr>
          <w:gridAfter w:val="1"/>
          <w:wAfter w:w="58" w:type="dxa"/>
          <w:trHeight w:val="1180" w:hRule="atLeast"/>
        </w:trPr>
        <w:tc>
          <w:tcPr>
            <w:tcW w:w="284" w:type="dxa"/>
            <w:tcBorders/>
          </w:tcPr>
          <w:p>
            <w:pPr>
              <w:pStyle w:val="style94"/>
              <w:spacing w:before="0" w:beforeAutospacing="false" w:after="0" w:afterAutospacing="false"/>
              <w:ind w:left="360"/>
              <w:rPr>
                <w:rFonts w:ascii="Lora" w:hAnsi="Lora"/>
                <w:color w:val="000000"/>
              </w:rPr>
            </w:pPr>
          </w:p>
        </w:tc>
        <w:tc>
          <w:tcPr>
            <w:tcW w:w="5250" w:type="dxa"/>
            <w:gridSpan w:val="4"/>
            <w:tcBorders/>
          </w:tcPr>
          <w:p>
            <w:pPr>
              <w:pStyle w:val="style94"/>
              <w:spacing w:before="0" w:beforeAutospacing="false" w:after="0" w:afterAutospacing="false" w:lineRule="auto" w:line="276"/>
              <w:rPr>
                <w:rFonts w:ascii="Lora" w:hAnsi="Lora"/>
                <w:color w:val="000000"/>
                <w:sz w:val="20"/>
                <w:szCs w:val="20"/>
              </w:rPr>
            </w:pPr>
            <w:r>
              <w:rPr>
                <w:rFonts w:ascii="Lora" w:hAnsi="Lora"/>
                <w:color w:val="000000"/>
                <w:sz w:val="20"/>
                <w:szCs w:val="20"/>
              </w:rPr>
              <w:br/>
            </w:r>
            <w:r>
              <w:rPr>
                <w:rFonts w:ascii="Lora" w:hAnsi="Lora"/>
                <w:color w:val="000000"/>
                <w:sz w:val="20"/>
                <w:szCs w:val="20"/>
              </w:rPr>
              <w:br/>
            </w:r>
          </w:p>
        </w:tc>
        <w:tc>
          <w:tcPr>
            <w:tcW w:w="283" w:type="dxa"/>
            <w:tcBorders/>
          </w:tcPr>
          <w:p>
            <w:pPr>
              <w:pStyle w:val="style0"/>
              <w:rPr>
                <w:rFonts w:ascii="Lora" w:cs="Times New Roman" w:eastAsia="Times New Roman" w:hAnsi="Lora"/>
                <w:color w:val="000000"/>
                <w:sz w:val="20"/>
                <w:szCs w:val="20"/>
                <w:lang w:eastAsia="en-IN"/>
              </w:rPr>
            </w:pPr>
          </w:p>
          <w:p>
            <w:pPr>
              <w:pStyle w:val="style0"/>
              <w:spacing w:after="80"/>
              <w:textAlignment w:val="baseline"/>
              <w:rPr>
                <w:rFonts w:ascii="Lora" w:cs="Times New Roman" w:eastAsia="Times New Roman" w:hAnsi="Lora"/>
                <w:color w:val="000000"/>
                <w:sz w:val="20"/>
                <w:szCs w:val="20"/>
                <w:lang w:eastAsia="en-IN"/>
              </w:rPr>
            </w:pPr>
          </w:p>
        </w:tc>
        <w:tc>
          <w:tcPr>
            <w:tcW w:w="5830" w:type="dxa"/>
            <w:gridSpan w:val="6"/>
            <w:tcBorders/>
          </w:tcPr>
          <w:p>
            <w:pPr>
              <w:pStyle w:val="style0"/>
              <w:spacing w:after="80"/>
              <w:textAlignment w:val="baseline"/>
              <w:rPr>
                <w:rFonts w:ascii="Arimo" w:cs="Arimo" w:eastAsia="Times New Roman" w:hAnsi="Arimo"/>
                <w:color w:val="000000"/>
                <w:sz w:val="20"/>
                <w:szCs w:val="20"/>
                <w:lang w:eastAsia="en-IN"/>
              </w:rPr>
            </w:pPr>
          </w:p>
        </w:tc>
      </w:tr>
      <w:tr>
        <w:tblPrEx/>
        <w:trPr>
          <w:gridAfter w:val="1"/>
          <w:wAfter w:w="58" w:type="dxa"/>
          <w:trHeight w:val="825" w:hRule="atLeast"/>
        </w:trPr>
        <w:tc>
          <w:tcPr>
            <w:tcW w:w="284" w:type="dxa"/>
            <w:tcBorders/>
          </w:tcPr>
          <w:p>
            <w:pPr>
              <w:pStyle w:val="style94"/>
              <w:spacing w:before="0" w:beforeAutospacing="false" w:after="0" w:afterAutospacing="false"/>
              <w:ind w:left="360"/>
              <w:textAlignment w:val="baseline"/>
              <w:rPr>
                <w:rFonts w:ascii="Lora" w:hAnsi="Lora"/>
                <w:color w:val="000000"/>
                <w:sz w:val="22"/>
                <w:szCs w:val="22"/>
              </w:rPr>
            </w:pPr>
          </w:p>
        </w:tc>
        <w:tc>
          <w:tcPr>
            <w:tcW w:w="11363" w:type="dxa"/>
            <w:gridSpan w:val="11"/>
            <w:tcBorders/>
          </w:tcPr>
          <w:p>
            <w:pPr>
              <w:pStyle w:val="style94"/>
              <w:spacing w:before="0" w:beforeAutospacing="false" w:after="0" w:afterAutospacing="false"/>
              <w:ind w:left="360"/>
              <w:textAlignment w:val="baseline"/>
              <w:rPr>
                <w:rFonts w:ascii="Lora" w:hAnsi="Lora"/>
                <w:color w:val="000000"/>
                <w:sz w:val="22"/>
                <w:szCs w:val="22"/>
              </w:rPr>
            </w:pPr>
          </w:p>
        </w:tc>
      </w:tr>
      <w:tr>
        <w:tblPrEx/>
        <w:trPr>
          <w:gridAfter w:val="1"/>
          <w:wAfter w:w="58" w:type="dxa"/>
          <w:trHeight w:val="1575" w:hRule="atLeast"/>
        </w:trPr>
        <w:tc>
          <w:tcPr>
            <w:tcW w:w="11647" w:type="dxa"/>
            <w:gridSpan w:val="12"/>
            <w:tcBorders/>
            <w:shd w:val="clear" w:color="auto" w:fill="2f2f2f"/>
          </w:tcPr>
          <w:p>
            <w:pPr>
              <w:pStyle w:val="style0"/>
              <w:spacing w:after="80"/>
              <w:textAlignment w:val="baseline"/>
              <w:rPr>
                <w:rFonts w:ascii="Lora" w:cs="Times New Roman" w:eastAsia="Times New Roman" w:hAnsi="Lora"/>
                <w:color w:val="000000"/>
                <w:sz w:val="10"/>
                <w:szCs w:val="10"/>
                <w:lang w:eastAsia="en-IN"/>
              </w:rPr>
            </w:pPr>
          </w:p>
        </w:tc>
      </w:tr>
    </w:tbl>
    <w:p>
      <w:pPr>
        <w:pStyle w:val="style0"/>
        <w:rPr/>
        <w:sectPr>
          <w:headerReference w:type="even" r:id="rId2"/>
          <w:headerReference w:type="default" r:id="rId3"/>
          <w:footerReference w:type="even" r:id="rId4"/>
          <w:footerReference w:type="default" r:id="rId5"/>
          <w:headerReference w:type="first" r:id="rId6"/>
          <w:pgSz w:w="12240" w:h="15840" w:orient="portrait" w:code="1"/>
          <w:pgMar w:top="567" w:right="284" w:bottom="0" w:left="284" w:header="284" w:footer="0" w:gutter="0"/>
          <w:cols w:space="708"/>
          <w:docGrid w:linePitch="360"/>
        </w:sectPr>
      </w:pPr>
    </w:p>
    <w:p>
      <w:pPr>
        <w:pStyle w:val="style0"/>
        <w:spacing w:after="0"/>
        <w:ind w:right="571"/>
        <w:rPr>
          <w:rFonts w:ascii="Poppins" w:cs="Poppins" w:hAnsi="Poppins"/>
          <w:sz w:val="20"/>
          <w:szCs w:val="20"/>
        </w:rPr>
      </w:pPr>
    </w:p>
    <w:sectPr>
      <w:pgSz w:w="12240" w:h="15840" w:orient="portrait" w:code="1"/>
      <w:pgMar w:top="1440" w:right="1440" w:bottom="1440" w:left="1440"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Lora">
    <w:altName w:val="Calibri"/>
    <w:panose1 w:val="00000000000000000000"/>
    <w:charset w:val="00"/>
    <w:family w:val="auto"/>
    <w:pitch w:val="variable"/>
    <w:sig w:usb0="A00002AF" w:usb1="5000204B" w:usb2="00000000" w:usb3="00000000" w:csb0="00000197" w:csb1="00000000"/>
  </w:font>
  <w:font w:name="Arimo">
    <w:altName w:val="Arial"/>
    <w:panose1 w:val="00000000000000000000"/>
    <w:charset w:val="00"/>
    <w:family w:val="swiss"/>
    <w:pitch w:val="variable"/>
    <w:sig w:usb0="00000000" w:usb1="500078FF" w:usb2="00000021" w:usb3="00000000" w:csb0="000001BF" w:csb1="00000000"/>
  </w:font>
  <w:font w:name="Segoe UI">
    <w:altName w:val="Segoe UI"/>
    <w:panose1 w:val="020b0502040002020203"/>
    <w:charset w:val="00"/>
    <w:family w:val="swiss"/>
    <w:pitch w:val="variable"/>
    <w:sig w:usb0="E4002EFF" w:usb1="C000E47F" w:usb2="00000009" w:usb3="00000000" w:csb0="000001FF" w:csb1="00000000"/>
  </w:font>
  <w:font w:name="Poppins">
    <w:altName w:val="Courier New"/>
    <w:panose1 w:val="00000000000000000000"/>
    <w:charset w:val="4d"/>
    <w:family w:val="auto"/>
    <w:pitch w:val="variable"/>
    <w:sig w:usb0="00000001" w:usb1="00000000" w:usb2="00000000" w:usb3="00000000" w:csb0="00000093" w:csb1="00000000"/>
  </w:font>
  <w:font w:name="PMingLiU">
    <w:altName w:val="新細明體"/>
    <w:panose1 w:val="02010601000001010101"/>
    <w:charset w:val="88"/>
    <w:family w:val="auto"/>
    <w:pitch w:val="variable"/>
    <w:sig w:usb0="00000001" w:usb1="08080000" w:usb2="00000010" w:usb3="00000000" w:csb0="00100000"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D147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1C2290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C2A23E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FA1ED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DE41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7D92D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0A7CA6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80EC80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C7B88E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4D34465E"/>
    <w:lvl w:ilvl="0" w:tplc="40090001">
      <w:start w:val="1"/>
      <w:numFmt w:val="bullet"/>
      <w:lvlText w:val=""/>
      <w:lvlJc w:val="left"/>
      <w:pPr>
        <w:ind w:left="972" w:hanging="360"/>
      </w:pPr>
      <w:rPr>
        <w:rFonts w:ascii="Symbol" w:hAnsi="Symbol" w:hint="default"/>
      </w:rPr>
    </w:lvl>
    <w:lvl w:ilvl="1" w:tplc="40090003" w:tentative="1">
      <w:start w:val="1"/>
      <w:numFmt w:val="bullet"/>
      <w:lvlText w:val="o"/>
      <w:lvlJc w:val="left"/>
      <w:pPr>
        <w:ind w:left="1692" w:hanging="360"/>
      </w:pPr>
      <w:rPr>
        <w:rFonts w:ascii="Courier New" w:cs="Courier New" w:hAnsi="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cs="Courier New" w:hAnsi="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cs="Courier New" w:hAnsi="Courier New" w:hint="default"/>
      </w:rPr>
    </w:lvl>
    <w:lvl w:ilvl="8" w:tplc="40090005" w:tentative="1">
      <w:start w:val="1"/>
      <w:numFmt w:val="bullet"/>
      <w:lvlText w:val=""/>
      <w:lvlJc w:val="left"/>
      <w:pPr>
        <w:ind w:left="6732"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8"/>
  </w:num>
  <w:num w:numId="6">
    <w:abstractNumId w:val="4"/>
  </w:num>
  <w:num w:numId="7">
    <w:abstractNumId w:val="5"/>
  </w:num>
  <w:num w:numId="8">
    <w:abstractNumId w:val="6"/>
  </w:num>
  <w:num w:numId="9">
    <w:abstractNumId w:val="9"/>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displayBackgroundShap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bidi="mr-IN"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IN"/>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65b37eac-9083-4035-bc9d-d248573383c8"/>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7d09312b-b908-49f6-849d-bc11f1492342"/>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3137</TotalTime>
  <Words>912</Words>
  <Pages>5</Pages>
  <Characters>6429</Characters>
  <Application>WPS Office</Application>
  <DocSecurity>0</DocSecurity>
  <Paragraphs>204</Paragraphs>
  <ScaleCrop>false</ScaleCrop>
  <LinksUpToDate>false</LinksUpToDate>
  <CharactersWithSpaces>7373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2023-08-27T11:27:00Z</dcterms:created>
  <dc:creator>Banumathi Shinde</dc:creator>
  <lastModifiedBy>RMX3392</lastModifiedBy>
  <lastPrinted>2021-09-02T06:21:00Z</lastPrinted>
  <dcterms:modified xsi:type="dcterms:W3CDTF">2023-09-09T20:05:33Z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05a391479a994bdc83407b35a4eb10cf</vt:lpwstr>
  </property>
</Properties>
</file>